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106" w:type="dxa"/>
        <w:tblLayout w:type="fixed"/>
        <w:tblLook w:val="0000"/>
      </w:tblPr>
      <w:tblGrid>
        <w:gridCol w:w="4428"/>
        <w:gridCol w:w="1506"/>
        <w:gridCol w:w="4556"/>
      </w:tblGrid>
      <w:tr w:rsidR="00DB5488" w:rsidRPr="00D62212">
        <w:trPr>
          <w:cantSplit/>
        </w:trPr>
        <w:tc>
          <w:tcPr>
            <w:tcW w:w="4428" w:type="dxa"/>
          </w:tcPr>
          <w:p w:rsidR="00DB5488" w:rsidRDefault="00DB5488" w:rsidP="00611D69">
            <w:pPr>
              <w:ind w:left="-540" w:firstLine="540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БАШ[ОРТОСТАН  РЕСПУБЛИКА]Ы</w:t>
            </w:r>
          </w:p>
          <w:p w:rsidR="00DB5488" w:rsidRDefault="00DB5488" w:rsidP="00B936DF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СА[МА{ОШ  РАЙОНЫ </w:t>
            </w:r>
          </w:p>
          <w:p w:rsidR="00DB5488" w:rsidRDefault="00DB5488" w:rsidP="00B936D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муниципаль районЫНЫ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@  </w:t>
            </w:r>
          </w:p>
          <w:p w:rsidR="00DB5488" w:rsidRDefault="00DB5488" w:rsidP="00B936DF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 </w:t>
            </w:r>
            <w:r w:rsidRPr="00C81C66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СА</w:t>
            </w:r>
            <w:r w:rsidRPr="00D62212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[</w:t>
            </w:r>
            <w:r w:rsidRPr="00C81C66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МА</w:t>
            </w:r>
            <w:r w:rsidRPr="00D62212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{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О</w:t>
            </w:r>
            <w:r w:rsidRPr="00C81C66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Ш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 АУЫЛ СОВЕТЫ </w:t>
            </w:r>
          </w:p>
          <w:p w:rsidR="00DB5488" w:rsidRDefault="00DB5488" w:rsidP="00B936DF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АУЫЛ  БИЛ^</w:t>
            </w: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^]Е ХАКИМИ</w:t>
            </w:r>
            <w:r w:rsidRPr="00F94728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^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ТЕ </w:t>
            </w:r>
          </w:p>
          <w:p w:rsidR="00DB5488" w:rsidRDefault="00DB5488" w:rsidP="00B936DF">
            <w:pPr>
              <w:pStyle w:val="Heading6"/>
              <w:framePr w:hSpace="0" w:wrap="auto" w:vAnchor="margin" w:hAnchor="text" w:yAlign="inline"/>
              <w:rPr>
                <w:rFonts w:cs="Times New Roman"/>
                <w:b w:val="0"/>
                <w:bCs w:val="0"/>
                <w:sz w:val="4"/>
                <w:szCs w:val="4"/>
              </w:rPr>
            </w:pPr>
          </w:p>
          <w:p w:rsidR="00DB5488" w:rsidRDefault="00DB5488" w:rsidP="00B936DF">
            <w:pPr>
              <w:pStyle w:val="Heading6"/>
              <w:framePr w:hSpace="0" w:wrap="auto" w:vAnchor="margin" w:hAnchor="text" w:yAlign="inline"/>
              <w:rPr>
                <w:rFonts w:cs="Times New Roman"/>
                <w:b w:val="0"/>
                <w:bCs w:val="0"/>
                <w:sz w:val="4"/>
                <w:szCs w:val="4"/>
              </w:rPr>
            </w:pPr>
          </w:p>
          <w:p w:rsidR="00DB5488" w:rsidRPr="00CA7078" w:rsidRDefault="00DB5488" w:rsidP="007A0566">
            <w:pPr>
              <w:jc w:val="center"/>
              <w:rPr>
                <w:rFonts w:ascii="Arial New Bash" w:hAnsi="Arial New Bash" w:cs="Arial New Bash"/>
                <w:sz w:val="20"/>
                <w:szCs w:val="20"/>
              </w:rPr>
            </w:pPr>
          </w:p>
        </w:tc>
        <w:tc>
          <w:tcPr>
            <w:tcW w:w="1506" w:type="dxa"/>
          </w:tcPr>
          <w:p w:rsidR="00DB5488" w:rsidRDefault="00DB5488" w:rsidP="00B936DF">
            <w:pPr>
              <w:jc w:val="center"/>
              <w:rPr>
                <w:rFonts w:ascii="Arial New Bash" w:hAnsi="Arial New Bash" w:cs="Arial New Bash"/>
                <w:b/>
                <w:bCs/>
                <w:sz w:val="20"/>
                <w:szCs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12" style="width:39.75pt;height:85.5pt;visibility:visible">
                  <v:imagedata r:id="rId5" o:title=""/>
                </v:shape>
              </w:pict>
            </w:r>
          </w:p>
        </w:tc>
        <w:tc>
          <w:tcPr>
            <w:tcW w:w="4556" w:type="dxa"/>
            <w:tcBorders>
              <w:left w:val="nil"/>
            </w:tcBorders>
          </w:tcPr>
          <w:p w:rsidR="00DB5488" w:rsidRDefault="00DB5488" w:rsidP="00B936DF">
            <w:pPr>
              <w:pStyle w:val="Heading6"/>
              <w:framePr w:hSpace="0" w:wrap="auto" w:vAnchor="margin" w:hAnchor="text" w:yAlign="inline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АДМИНИСТРАЦИЯ          сельского поселения</w:t>
            </w:r>
          </w:p>
          <w:p w:rsidR="00DB5488" w:rsidRDefault="00DB5488" w:rsidP="00B936DF">
            <w:pPr>
              <w:pStyle w:val="Heading4"/>
              <w:framePr w:hSpace="0" w:wrap="auto" w:vAnchor="margin" w:hAnchor="text" w:xAlign="left" w:yAlign="inline"/>
            </w:pPr>
            <w:r>
              <w:t xml:space="preserve"> ЧЕКмаГУшевский сельсовет</w:t>
            </w:r>
          </w:p>
          <w:p w:rsidR="00DB5488" w:rsidRDefault="00DB5488" w:rsidP="00B936DF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:rsidR="00DB5488" w:rsidRDefault="00DB5488" w:rsidP="00B936DF">
            <w:pPr>
              <w:pStyle w:val="Heading6"/>
              <w:framePr w:hSpace="0" w:wrap="auto" w:vAnchor="margin" w:hAnchor="text" w:yAlign="inline"/>
              <w:rPr>
                <w:rFonts w:cs="Times New Roman"/>
                <w:sz w:val="4"/>
                <w:szCs w:val="4"/>
              </w:rPr>
            </w:pPr>
          </w:p>
          <w:p w:rsidR="00DB5488" w:rsidRDefault="00DB5488" w:rsidP="00B936DF">
            <w:pPr>
              <w:rPr>
                <w:sz w:val="4"/>
                <w:szCs w:val="4"/>
              </w:rPr>
            </w:pPr>
          </w:p>
          <w:p w:rsidR="00DB5488" w:rsidRPr="00D62212" w:rsidRDefault="00DB5488" w:rsidP="007A0566">
            <w:pPr>
              <w:jc w:val="center"/>
              <w:rPr>
                <w:rFonts w:ascii="Arial New Bash" w:hAnsi="Arial New Bash" w:cs="Arial New Bash"/>
                <w:sz w:val="20"/>
                <w:szCs w:val="20"/>
              </w:rPr>
            </w:pPr>
          </w:p>
        </w:tc>
      </w:tr>
      <w:tr w:rsidR="00DB5488">
        <w:trPr>
          <w:cantSplit/>
        </w:trPr>
        <w:tc>
          <w:tcPr>
            <w:tcW w:w="10490" w:type="dxa"/>
            <w:gridSpan w:val="3"/>
            <w:tcBorders>
              <w:bottom w:val="thickThinSmallGap" w:sz="24" w:space="0" w:color="auto"/>
            </w:tcBorders>
          </w:tcPr>
          <w:p w:rsidR="00DB5488" w:rsidRPr="00D62212" w:rsidRDefault="00DB5488" w:rsidP="00B936DF">
            <w:pPr>
              <w:jc w:val="center"/>
              <w:rPr>
                <w:color w:val="000000"/>
                <w:sz w:val="8"/>
                <w:szCs w:val="8"/>
              </w:rPr>
            </w:pPr>
          </w:p>
          <w:p w:rsidR="00DB5488" w:rsidRDefault="00DB5488" w:rsidP="007A0566">
            <w:pPr>
              <w:jc w:val="center"/>
              <w:rPr>
                <w:caps/>
                <w:sz w:val="4"/>
                <w:szCs w:val="4"/>
              </w:rPr>
            </w:pPr>
          </w:p>
        </w:tc>
      </w:tr>
    </w:tbl>
    <w:p w:rsidR="00DB5488" w:rsidRDefault="00DB5488" w:rsidP="00005D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B5488" w:rsidRDefault="00DB5488" w:rsidP="007A0566">
      <w:pPr>
        <w:jc w:val="both"/>
        <w:rPr>
          <w:rFonts w:ascii="Arial New Bash" w:hAnsi="Arial New Bash" w:cs="Arial New Bash"/>
        </w:rPr>
      </w:pPr>
      <w:r>
        <w:rPr>
          <w:rFonts w:ascii="Arial New Bash" w:hAnsi="Arial New Bash" w:cs="Arial New Bash"/>
        </w:rPr>
        <w:t xml:space="preserve">                </w:t>
      </w:r>
      <w:r w:rsidRPr="0097589D">
        <w:rPr>
          <w:rFonts w:ascii="Arial New Bash" w:hAnsi="Arial New Bash" w:cs="Arial New Bash"/>
        </w:rPr>
        <w:t>[</w:t>
      </w:r>
      <w:r>
        <w:rPr>
          <w:rFonts w:ascii="Arial New Bash" w:hAnsi="Arial New Bash" w:cs="Arial New Bash"/>
        </w:rPr>
        <w:t>АРАР                                                             ПОСТАНОВЛЕНИЕ</w:t>
      </w:r>
    </w:p>
    <w:p w:rsidR="00DB5488" w:rsidRDefault="00DB5488" w:rsidP="007A0566">
      <w:pPr>
        <w:jc w:val="both"/>
        <w:rPr>
          <w:rFonts w:ascii="Arial New Bash" w:hAnsi="Arial New Bash" w:cs="Arial New Bash"/>
        </w:rPr>
      </w:pPr>
    </w:p>
    <w:p w:rsidR="00DB5488" w:rsidRDefault="00DB5488" w:rsidP="00CB0C39">
      <w:pPr>
        <w:spacing w:line="360" w:lineRule="auto"/>
        <w:jc w:val="both"/>
      </w:pPr>
      <w:r>
        <w:t xml:space="preserve">            31  август</w:t>
      </w:r>
      <w:r>
        <w:rPr>
          <w:rFonts w:ascii="Arial New Bash" w:hAnsi="Arial New Bash" w:cs="Arial New Bash"/>
        </w:rPr>
        <w:t xml:space="preserve">  </w:t>
      </w:r>
      <w:r>
        <w:t xml:space="preserve">   2017  й.                     №174                         31  августа   2017 г.</w:t>
      </w:r>
    </w:p>
    <w:p w:rsidR="00DB5488" w:rsidRDefault="00DB5488" w:rsidP="00CB0C39">
      <w:pPr>
        <w:jc w:val="both"/>
      </w:pPr>
    </w:p>
    <w:p w:rsidR="00DB5488" w:rsidRDefault="00DB5488" w:rsidP="00BF74E6">
      <w:pPr>
        <w:pStyle w:val="BlockText"/>
        <w:shd w:val="clear" w:color="auto" w:fill="FFFFFF"/>
        <w:tabs>
          <w:tab w:val="left" w:pos="709"/>
        </w:tabs>
        <w:spacing w:before="5"/>
        <w:ind w:left="10" w:right="-27"/>
        <w:jc w:val="center"/>
        <w:rPr>
          <w:sz w:val="28"/>
          <w:szCs w:val="28"/>
        </w:rPr>
      </w:pPr>
      <w:r w:rsidRPr="00BF74E6">
        <w:rPr>
          <w:sz w:val="28"/>
          <w:szCs w:val="28"/>
        </w:rPr>
        <w:t>Об  утверждении  Порядка представления, рассмотрения и оценки предло</w:t>
      </w:r>
      <w:r>
        <w:rPr>
          <w:sz w:val="28"/>
          <w:szCs w:val="28"/>
        </w:rPr>
        <w:t xml:space="preserve">жений заинтересованных </w:t>
      </w:r>
      <w:r w:rsidRPr="00BF74E6">
        <w:rPr>
          <w:sz w:val="28"/>
          <w:szCs w:val="28"/>
        </w:rPr>
        <w:t xml:space="preserve"> лиц о включении дворовой территории, расположенной на территории сельского  поселения  Чекмагушевский  сельсовет  муниципального  района  Чекмагушевский район Республики Башкортостан в муниципальную программу</w:t>
      </w:r>
      <w:r>
        <w:rPr>
          <w:sz w:val="28"/>
          <w:szCs w:val="28"/>
        </w:rPr>
        <w:t xml:space="preserve"> </w:t>
      </w:r>
      <w:r w:rsidRPr="00BF74E6">
        <w:rPr>
          <w:sz w:val="28"/>
          <w:szCs w:val="28"/>
        </w:rPr>
        <w:t>«Формирование современной городской среды в сельском поселении Чекмагушевский  сельсовет муниципального района Чекмагушевский район  Республики Башкортостан»</w:t>
      </w:r>
    </w:p>
    <w:p w:rsidR="00DB5488" w:rsidRPr="00BF74E6" w:rsidRDefault="00DB5488" w:rsidP="00BF74E6">
      <w:pPr>
        <w:pStyle w:val="BlockText"/>
        <w:shd w:val="clear" w:color="auto" w:fill="FFFFFF"/>
        <w:tabs>
          <w:tab w:val="left" w:pos="709"/>
        </w:tabs>
        <w:spacing w:before="5"/>
        <w:ind w:left="10" w:right="-27"/>
        <w:jc w:val="center"/>
        <w:rPr>
          <w:sz w:val="28"/>
          <w:szCs w:val="28"/>
        </w:rPr>
      </w:pPr>
    </w:p>
    <w:p w:rsidR="00DB5488" w:rsidRPr="005F11D2" w:rsidRDefault="00DB5488" w:rsidP="00CB0C39">
      <w:pPr>
        <w:pStyle w:val="a"/>
        <w:spacing w:after="0" w:line="240" w:lineRule="auto"/>
        <w:ind w:left="0"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ст.ст.33, 43 Федерального закона от 06.10.2003г. № 131-ФЗ  «Об общих принципах организации местного самоуправления в Российской Федерации»,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постановлением Правительства Российской Федерации от 10.02.2017г. N 169, ст.11, 14 Закона Республики Башкортостан от 18.03.2005г.   № 162-з «О местном самоуправлении в Республике Башкортостан», Уставом сельского  поселения  Чекмагушевский   сельсовет муниципального района Чекмагушевский район Республики Башкортостан,  Администрация  сельского  </w:t>
      </w:r>
      <w:r w:rsidRPr="005F11D2">
        <w:rPr>
          <w:rFonts w:ascii="Times New Roman" w:hAnsi="Times New Roman" w:cs="Times New Roman"/>
          <w:sz w:val="28"/>
          <w:szCs w:val="28"/>
        </w:rPr>
        <w:t>поселения  Чекмагушевский   сельсовет муниципального района Чекмагушевский район Республики Башкортостан  постановляет:</w:t>
      </w:r>
    </w:p>
    <w:p w:rsidR="00DB5488" w:rsidRPr="005F11D2" w:rsidRDefault="00DB5488" w:rsidP="00ED67D2">
      <w:pPr>
        <w:jc w:val="both"/>
      </w:pPr>
      <w:r w:rsidRPr="005F11D2">
        <w:t xml:space="preserve">          1.Утвердить Порядок представления, рассмотрения и оценки предложений заинтересованных             лиц о включении дворовой территории, расположенной на территории сельского  поселения  Чекмагушевский  сельсовет  муниципального  района  Чекмагушевский район Республики Башкортостан в муниципальную программу«Формирование современной городской среды в сельском поселении Чекмагушевский  сельсовет муниципального района Чекмагушевский район  Республики Башкортостан»  (прилагается).</w:t>
      </w:r>
    </w:p>
    <w:p w:rsidR="00DB5488" w:rsidRPr="005F11D2" w:rsidRDefault="00DB5488" w:rsidP="000303E7">
      <w:pPr>
        <w:pStyle w:val="BlockText"/>
        <w:shd w:val="clear" w:color="auto" w:fill="FFFFFF"/>
        <w:tabs>
          <w:tab w:val="left" w:pos="709"/>
        </w:tabs>
        <w:spacing w:before="5"/>
        <w:ind w:left="0" w:right="-27" w:firstLine="540"/>
        <w:rPr>
          <w:sz w:val="28"/>
          <w:szCs w:val="28"/>
        </w:rPr>
      </w:pPr>
      <w:r w:rsidRPr="005F11D2">
        <w:rPr>
          <w:sz w:val="28"/>
          <w:szCs w:val="28"/>
        </w:rPr>
        <w:t>2. Настоящее постановление разместить на официальном сайте администрации сельского поселения Чекмагушевский  сельсовет муниципального района Чекмагушевский район Республики Башкортостан на информационно-телекоммуникационной сети «Интернет».</w:t>
      </w:r>
    </w:p>
    <w:p w:rsidR="00DB5488" w:rsidRPr="005F11D2" w:rsidRDefault="00DB5488" w:rsidP="000303E7">
      <w:pPr>
        <w:jc w:val="both"/>
      </w:pPr>
      <w:r w:rsidRPr="005F11D2">
        <w:t xml:space="preserve">        3. Контроль за выполнением настоящего постановления оставляю за собой.</w:t>
      </w:r>
    </w:p>
    <w:p w:rsidR="00DB5488" w:rsidRPr="005F11D2" w:rsidRDefault="00DB5488" w:rsidP="000303E7">
      <w:pPr>
        <w:jc w:val="both"/>
      </w:pPr>
      <w:r w:rsidRPr="005F11D2">
        <w:t xml:space="preserve">        4. Настоящее постановление вступает в силу со дня подписания.</w:t>
      </w:r>
    </w:p>
    <w:p w:rsidR="00DB5488" w:rsidRPr="005F11D2" w:rsidRDefault="00DB5488" w:rsidP="00CB0C39">
      <w:pPr>
        <w:jc w:val="both"/>
      </w:pPr>
    </w:p>
    <w:p w:rsidR="00DB5488" w:rsidRPr="005F11D2" w:rsidRDefault="00DB5488" w:rsidP="00CB0C39">
      <w:pPr>
        <w:jc w:val="center"/>
      </w:pPr>
      <w:r w:rsidRPr="005F11D2">
        <w:t>Глава сельского  поселения                                                 И.А.Кунафин</w:t>
      </w:r>
    </w:p>
    <w:p w:rsidR="00DB5488" w:rsidRPr="005F11D2" w:rsidRDefault="00DB5488" w:rsidP="00CB0C39">
      <w:pPr>
        <w:jc w:val="center"/>
      </w:pPr>
    </w:p>
    <w:p w:rsidR="00DB5488" w:rsidRPr="005F11D2" w:rsidRDefault="00DB5488" w:rsidP="00CB0C39">
      <w:pPr>
        <w:tabs>
          <w:tab w:val="left" w:pos="6899"/>
        </w:tabs>
        <w:ind w:left="5040"/>
        <w:jc w:val="right"/>
      </w:pPr>
    </w:p>
    <w:p w:rsidR="00DB5488" w:rsidRPr="005F11D2" w:rsidRDefault="00DB5488" w:rsidP="00CB0C39">
      <w:pPr>
        <w:tabs>
          <w:tab w:val="left" w:pos="6899"/>
        </w:tabs>
        <w:ind w:left="5040"/>
        <w:jc w:val="right"/>
        <w:rPr>
          <w:sz w:val="24"/>
          <w:szCs w:val="24"/>
        </w:rPr>
      </w:pPr>
      <w:r w:rsidRPr="005F11D2">
        <w:rPr>
          <w:sz w:val="24"/>
          <w:szCs w:val="24"/>
        </w:rPr>
        <w:t xml:space="preserve">УТВЕРЖДЕНО </w:t>
      </w:r>
    </w:p>
    <w:p w:rsidR="00DB5488" w:rsidRPr="005F11D2" w:rsidRDefault="00DB5488" w:rsidP="00CB0C39">
      <w:pPr>
        <w:tabs>
          <w:tab w:val="left" w:pos="6899"/>
        </w:tabs>
        <w:ind w:left="5040"/>
        <w:jc w:val="right"/>
        <w:rPr>
          <w:sz w:val="24"/>
          <w:szCs w:val="24"/>
        </w:rPr>
      </w:pPr>
      <w:r w:rsidRPr="005F11D2">
        <w:rPr>
          <w:sz w:val="24"/>
          <w:szCs w:val="24"/>
        </w:rPr>
        <w:t xml:space="preserve">Постановлением Администрации </w:t>
      </w:r>
    </w:p>
    <w:p w:rsidR="00DB5488" w:rsidRPr="005F11D2" w:rsidRDefault="00DB5488" w:rsidP="00CB0C39">
      <w:pPr>
        <w:tabs>
          <w:tab w:val="left" w:pos="6899"/>
        </w:tabs>
        <w:ind w:left="5040"/>
        <w:jc w:val="right"/>
        <w:rPr>
          <w:sz w:val="24"/>
          <w:szCs w:val="24"/>
        </w:rPr>
      </w:pPr>
      <w:r w:rsidRPr="005F11D2">
        <w:rPr>
          <w:sz w:val="24"/>
          <w:szCs w:val="24"/>
        </w:rPr>
        <w:t xml:space="preserve">сельского поселения  </w:t>
      </w:r>
    </w:p>
    <w:p w:rsidR="00DB5488" w:rsidRPr="005F11D2" w:rsidRDefault="00DB5488" w:rsidP="00CB0C39">
      <w:pPr>
        <w:tabs>
          <w:tab w:val="left" w:pos="6899"/>
        </w:tabs>
        <w:ind w:left="5040"/>
        <w:jc w:val="right"/>
        <w:rPr>
          <w:sz w:val="24"/>
          <w:szCs w:val="24"/>
        </w:rPr>
      </w:pPr>
      <w:r w:rsidRPr="005F11D2">
        <w:rPr>
          <w:sz w:val="24"/>
          <w:szCs w:val="24"/>
        </w:rPr>
        <w:t>Чекмагушевский  сельсовет</w:t>
      </w:r>
    </w:p>
    <w:p w:rsidR="00DB5488" w:rsidRPr="005F11D2" w:rsidRDefault="00DB5488" w:rsidP="00CB0C39">
      <w:pPr>
        <w:tabs>
          <w:tab w:val="left" w:pos="6899"/>
        </w:tabs>
        <w:jc w:val="right"/>
        <w:rPr>
          <w:sz w:val="24"/>
          <w:szCs w:val="24"/>
        </w:rPr>
      </w:pPr>
      <w:r w:rsidRPr="005F11D2">
        <w:rPr>
          <w:sz w:val="24"/>
          <w:szCs w:val="24"/>
        </w:rPr>
        <w:t xml:space="preserve">муниципального района </w:t>
      </w:r>
    </w:p>
    <w:p w:rsidR="00DB5488" w:rsidRPr="005F11D2" w:rsidRDefault="00DB5488" w:rsidP="00CB0C39">
      <w:pPr>
        <w:tabs>
          <w:tab w:val="left" w:pos="6899"/>
        </w:tabs>
        <w:jc w:val="right"/>
        <w:rPr>
          <w:sz w:val="24"/>
          <w:szCs w:val="24"/>
        </w:rPr>
      </w:pPr>
      <w:r w:rsidRPr="005F11D2">
        <w:rPr>
          <w:sz w:val="24"/>
          <w:szCs w:val="24"/>
        </w:rPr>
        <w:t xml:space="preserve">Чекмагушевский район </w:t>
      </w:r>
    </w:p>
    <w:p w:rsidR="00DB5488" w:rsidRPr="005F11D2" w:rsidRDefault="00DB5488" w:rsidP="00CB0C39">
      <w:pPr>
        <w:tabs>
          <w:tab w:val="left" w:pos="6899"/>
        </w:tabs>
        <w:jc w:val="right"/>
        <w:rPr>
          <w:sz w:val="24"/>
          <w:szCs w:val="24"/>
        </w:rPr>
      </w:pPr>
      <w:r w:rsidRPr="005F11D2">
        <w:rPr>
          <w:sz w:val="24"/>
          <w:szCs w:val="24"/>
        </w:rPr>
        <w:t xml:space="preserve">Республики Башкортостан </w:t>
      </w:r>
    </w:p>
    <w:p w:rsidR="00DB5488" w:rsidRPr="005F11D2" w:rsidRDefault="00DB5488" w:rsidP="00CB0C39">
      <w:pPr>
        <w:tabs>
          <w:tab w:val="left" w:pos="6899"/>
        </w:tabs>
        <w:ind w:left="5040"/>
        <w:jc w:val="right"/>
        <w:rPr>
          <w:sz w:val="24"/>
          <w:szCs w:val="24"/>
        </w:rPr>
      </w:pPr>
      <w:r w:rsidRPr="005F11D2">
        <w:rPr>
          <w:sz w:val="24"/>
          <w:szCs w:val="24"/>
        </w:rPr>
        <w:t>от  «31» августа 2017г. №174</w:t>
      </w:r>
    </w:p>
    <w:p w:rsidR="00DB5488" w:rsidRPr="005F11D2" w:rsidRDefault="00DB5488" w:rsidP="00CB0C39">
      <w:pPr>
        <w:tabs>
          <w:tab w:val="left" w:pos="6212"/>
        </w:tabs>
        <w:jc w:val="right"/>
      </w:pPr>
    </w:p>
    <w:p w:rsidR="00DB5488" w:rsidRPr="005F11D2" w:rsidRDefault="00DB5488" w:rsidP="00A30C65">
      <w:pPr>
        <w:tabs>
          <w:tab w:val="left" w:pos="0"/>
        </w:tabs>
        <w:ind w:firstLine="4962"/>
        <w:rPr>
          <w:b/>
          <w:bCs/>
          <w:color w:val="FFFFFF"/>
        </w:rPr>
      </w:pPr>
      <w:r w:rsidRPr="005F11D2">
        <w:rPr>
          <w:b/>
          <w:bCs/>
          <w:color w:val="FFFFFF"/>
        </w:rPr>
        <w:t>ЛЕНИ</w:t>
      </w:r>
    </w:p>
    <w:p w:rsidR="00DB5488" w:rsidRPr="005F11D2" w:rsidRDefault="00DB5488" w:rsidP="00A30C65">
      <w:pPr>
        <w:jc w:val="center"/>
      </w:pPr>
      <w:r w:rsidRPr="005F11D2">
        <w:t>Порядок</w:t>
      </w:r>
    </w:p>
    <w:p w:rsidR="00DB5488" w:rsidRPr="005F11D2" w:rsidRDefault="00DB5488" w:rsidP="00ED67D2">
      <w:pPr>
        <w:spacing w:after="1"/>
        <w:ind w:firstLine="540"/>
        <w:jc w:val="center"/>
        <w:outlineLvl w:val="0"/>
      </w:pPr>
      <w:r w:rsidRPr="005F11D2">
        <w:t xml:space="preserve">представления, рассмотрения и оценки предложений заинтересованных             лиц о включении дворовой территории, расположенной на территории сельского  поселения  Чекмагушевский  сельсовет  муниципального  района  Чекмагушевский район Республики Башкортостан в муниципальную программу «Формирование современной городской среды в сельском поселении </w:t>
      </w:r>
    </w:p>
    <w:p w:rsidR="00DB5488" w:rsidRPr="005F11D2" w:rsidRDefault="00DB5488" w:rsidP="00ED67D2">
      <w:pPr>
        <w:spacing w:after="1"/>
        <w:ind w:firstLine="540"/>
        <w:jc w:val="center"/>
        <w:outlineLvl w:val="0"/>
      </w:pPr>
      <w:r w:rsidRPr="005F11D2">
        <w:t xml:space="preserve">Чекмагушевский  сельсовет муниципального района Чекмагушевский район </w:t>
      </w:r>
    </w:p>
    <w:p w:rsidR="00DB5488" w:rsidRPr="005F11D2" w:rsidRDefault="00DB5488" w:rsidP="00ED67D2">
      <w:pPr>
        <w:jc w:val="center"/>
      </w:pPr>
      <w:r w:rsidRPr="005F11D2">
        <w:t>Республики Башкортостан»</w:t>
      </w:r>
    </w:p>
    <w:p w:rsidR="00DB5488" w:rsidRPr="005F11D2" w:rsidRDefault="00DB5488" w:rsidP="00A30C65">
      <w:pPr>
        <w:jc w:val="both"/>
      </w:pPr>
    </w:p>
    <w:p w:rsidR="00DB5488" w:rsidRPr="005F11D2" w:rsidRDefault="00DB5488" w:rsidP="00A30C65">
      <w:pPr>
        <w:numPr>
          <w:ilvl w:val="0"/>
          <w:numId w:val="8"/>
        </w:numPr>
        <w:jc w:val="center"/>
      </w:pPr>
      <w:r w:rsidRPr="005F11D2">
        <w:t>Общие положения</w:t>
      </w:r>
    </w:p>
    <w:p w:rsidR="00DB5488" w:rsidRPr="005F11D2" w:rsidRDefault="00DB5488" w:rsidP="00A30C65">
      <w:pPr>
        <w:jc w:val="center"/>
      </w:pPr>
    </w:p>
    <w:p w:rsidR="00DB5488" w:rsidRPr="005F11D2" w:rsidRDefault="00DB5488" w:rsidP="00ED67D2">
      <w:pPr>
        <w:spacing w:after="1"/>
        <w:ind w:firstLine="540"/>
        <w:jc w:val="both"/>
        <w:outlineLvl w:val="0"/>
      </w:pPr>
      <w:r w:rsidRPr="005F11D2">
        <w:t>1.1. Настоящий Порядок разработан в целях формирования современной городской среды на территории сельского  поселения  Чекмагушевский  сельсовет  муниципального  района  Чекмагушевский район Республики Башкортостан путем благоустройства дворовых территорий многоквартирных домов и определяет порядок и сроки представления, рассмотрения и оценки предложений заинтересованных лиц о включении дворовой территории многоквартирного дома в муниципальную программу «Формирование современной городской среды в сельском поселении Чекмагушевский  сельсовет муниципального района Чекмагушевский район Республики Башкортостан» (далее – Порядок).</w:t>
      </w:r>
    </w:p>
    <w:p w:rsidR="00DB5488" w:rsidRPr="005F11D2" w:rsidRDefault="00DB5488" w:rsidP="00A30C65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5F11D2">
        <w:rPr>
          <w:lang w:eastAsia="en-US"/>
        </w:rPr>
        <w:t>1.2. В настоящем Порядке под дворовой территорией многоквартирного дома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местами стоянки автотранспортных средств, тротуарами и автомобильными дорогами, включая автомобильные дороги, образующие проезды к территориям, прилегающие к многоквартирным домам.</w:t>
      </w:r>
    </w:p>
    <w:p w:rsidR="00DB5488" w:rsidRPr="005F11D2" w:rsidRDefault="00DB5488" w:rsidP="00A30C65">
      <w:pPr>
        <w:ind w:firstLine="709"/>
        <w:jc w:val="both"/>
      </w:pPr>
      <w:r w:rsidRPr="005F11D2">
        <w:t>1.3. Адресный перечень дворовых территорий многоквартирных домов, расположенных на территории сельского  поселения  Чекмагушевский  сельсовет  муниципального  района  Чекмагушевский район Республики Башкортостан Республики Башкортостан, на которых планируется благоустройство (далее – адресный перечень) формируется отдельно на каждый год из числа многоквартирных домов, дворовые территории которых нуждаются в благоустройстве в рамках реализации муниципальной программы «Формирование современной городской среды в сельском поселении Чекмагушевский  сельсовет муниципального района Чекмагушевский район Республики Башкортостан» (далее – программа).</w:t>
      </w:r>
    </w:p>
    <w:p w:rsidR="00DB5488" w:rsidRPr="005F11D2" w:rsidRDefault="00DB5488" w:rsidP="00A30C65">
      <w:pPr>
        <w:ind w:firstLine="709"/>
        <w:jc w:val="both"/>
      </w:pPr>
      <w:r w:rsidRPr="005F11D2">
        <w:t>1.4. Заинтересованными лицами на включение в адресный перечень выступают собственники помещений в многоквартирном доме, товарищества собственников жилья, жилищные, жилищно-строительные кооперативы, либо собственники помещений в многоквартирном доме, управление которым осуществляется выбранной собственниками помещений в многоквартирном доме управляющей (обслуживающей) организацией (далее – заявители).</w:t>
      </w:r>
    </w:p>
    <w:p w:rsidR="00DB5488" w:rsidRPr="005F11D2" w:rsidRDefault="00DB5488" w:rsidP="00A30C65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5F11D2">
        <w:rPr>
          <w:lang w:eastAsia="en-US"/>
        </w:rPr>
        <w:t>1.5. Уполномоченной организацией по проведению отбора является Администрация с</w:t>
      </w:r>
      <w:r w:rsidRPr="005F11D2">
        <w:t>ельского поселения Чекмагушевский  сельсовет муниципального района Чекмагушевский район Республики Башкортостан</w:t>
      </w:r>
      <w:r w:rsidRPr="005F11D2">
        <w:rPr>
          <w:lang w:eastAsia="en-US"/>
        </w:rPr>
        <w:t xml:space="preserve"> (далее – Организатор отбора).</w:t>
      </w:r>
    </w:p>
    <w:p w:rsidR="00DB5488" w:rsidRPr="005F11D2" w:rsidRDefault="00DB5488" w:rsidP="00A30C65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t xml:space="preserve"> </w:t>
      </w:r>
      <w:r w:rsidRPr="005F11D2">
        <w:t xml:space="preserve">1.6. Отбор заявителей на включение в адресный перечень осуществляется </w:t>
      </w:r>
      <w:r w:rsidRPr="005F11D2">
        <w:rPr>
          <w:lang w:eastAsia="en-US"/>
        </w:rPr>
        <w:t>общественной комиссией, образуемой Администрацией с</w:t>
      </w:r>
      <w:r w:rsidRPr="005F11D2">
        <w:t>ельского поселения Чекмагушевский  сельсовет муниципального района Чекмагушевский район Республики Башкортостан</w:t>
      </w:r>
      <w:r w:rsidRPr="005F11D2">
        <w:rPr>
          <w:lang w:eastAsia="en-US"/>
        </w:rPr>
        <w:t xml:space="preserve"> (далее – Комиссия).</w:t>
      </w:r>
    </w:p>
    <w:p w:rsidR="00DB5488" w:rsidRPr="005F11D2" w:rsidRDefault="00DB5488" w:rsidP="00A30C65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DB5488" w:rsidRDefault="00DB5488" w:rsidP="00A30C65">
      <w:pPr>
        <w:ind w:firstLine="540"/>
        <w:jc w:val="center"/>
      </w:pPr>
      <w:r w:rsidRPr="005F11D2">
        <w:t xml:space="preserve">2. Условия включения дворовой территории </w:t>
      </w:r>
    </w:p>
    <w:p w:rsidR="00DB5488" w:rsidRPr="005F11D2" w:rsidRDefault="00DB5488" w:rsidP="00A30C65">
      <w:pPr>
        <w:ind w:firstLine="540"/>
        <w:jc w:val="center"/>
      </w:pPr>
      <w:r w:rsidRPr="005F11D2">
        <w:t>в адресный перечень программы</w:t>
      </w:r>
    </w:p>
    <w:p w:rsidR="00DB5488" w:rsidRPr="005F11D2" w:rsidRDefault="00DB5488" w:rsidP="00A30C65">
      <w:pPr>
        <w:ind w:left="540" w:firstLine="540"/>
        <w:jc w:val="both"/>
      </w:pPr>
    </w:p>
    <w:p w:rsidR="00DB5488" w:rsidRPr="005F11D2" w:rsidRDefault="00DB5488" w:rsidP="00A30C65">
      <w:pPr>
        <w:ind w:firstLine="540"/>
        <w:jc w:val="both"/>
      </w:pPr>
      <w:r w:rsidRPr="005F11D2">
        <w:t>2.1.Для включения дворовой территории в адресный перечень программы общим собранием членов товариществ собственников жилья (жилищного, жилищно-строительного кооператива или иного специализированного потребительского кооператива) либо общим собранием собственников помещений в многоквартирном доме, должны быть приняты следующие решения:</w:t>
      </w:r>
    </w:p>
    <w:p w:rsidR="00DB5488" w:rsidRPr="005F11D2" w:rsidRDefault="00DB5488" w:rsidP="00A30C65">
      <w:pPr>
        <w:ind w:firstLine="539"/>
        <w:jc w:val="both"/>
      </w:pPr>
      <w:r w:rsidRPr="005F11D2">
        <w:rPr>
          <w:lang w:eastAsia="en-US"/>
        </w:rPr>
        <w:t xml:space="preserve">- об обращении в Комиссию с предложением по включению дворовой территории в муниципальную программу </w:t>
      </w:r>
      <w:r w:rsidRPr="005F11D2">
        <w:t>«Формирование современной городской среды в сельском поселении Чекмагушевский  сельсовет муниципального района Чекмагушевский район Республики Башкортостан»;</w:t>
      </w:r>
    </w:p>
    <w:p w:rsidR="00DB5488" w:rsidRPr="005F11D2" w:rsidRDefault="00DB5488" w:rsidP="00A30C65">
      <w:pPr>
        <w:ind w:firstLine="539"/>
        <w:jc w:val="both"/>
        <w:rPr>
          <w:lang w:eastAsia="en-US"/>
        </w:rPr>
      </w:pPr>
      <w:r w:rsidRPr="005F11D2">
        <w:rPr>
          <w:lang w:eastAsia="en-US"/>
        </w:rPr>
        <w:t xml:space="preserve">- о перечне работ по благоустройству дворовой территории, сформированного исходя из минимального перечня работ по благоустройству; </w:t>
      </w:r>
    </w:p>
    <w:p w:rsidR="00DB5488" w:rsidRPr="005F11D2" w:rsidRDefault="00DB5488" w:rsidP="00A30C65">
      <w:pPr>
        <w:ind w:firstLine="539"/>
        <w:jc w:val="both"/>
        <w:rPr>
          <w:lang w:eastAsia="en-US"/>
        </w:rPr>
      </w:pPr>
      <w:r w:rsidRPr="005F11D2">
        <w:rPr>
          <w:lang w:eastAsia="en-US"/>
        </w:rPr>
        <w:t>- о форме и доле финансового и (или) трудового участия заинтересованных лиц в реализации мероприятий по благоустройству дворовой территории;</w:t>
      </w:r>
    </w:p>
    <w:p w:rsidR="00DB5488" w:rsidRPr="005F11D2" w:rsidRDefault="00DB5488" w:rsidP="00A30C65">
      <w:pPr>
        <w:pStyle w:val="1"/>
        <w:ind w:left="14" w:firstLine="526"/>
        <w:jc w:val="both"/>
        <w:rPr>
          <w:sz w:val="28"/>
          <w:szCs w:val="28"/>
        </w:rPr>
      </w:pPr>
      <w:r w:rsidRPr="005F11D2">
        <w:rPr>
          <w:sz w:val="28"/>
          <w:szCs w:val="28"/>
        </w:rPr>
        <w:t>- об избрании уполномоченного лица, которое вправе действовать в интересах всех собственников помещений в указанном многоквартирном доме, в том числе на представление заявки, согласование дизайн-проекта благоустройства дворовой территории, а также на участие в контроле, в том числе промежуточном, и приемке работ по благоустройству дворовой территории.</w:t>
      </w:r>
    </w:p>
    <w:p w:rsidR="00DB5488" w:rsidRPr="005F11D2" w:rsidRDefault="00DB5488" w:rsidP="00A30C65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F11D2">
        <w:rPr>
          <w:lang w:eastAsia="en-US"/>
        </w:rPr>
        <w:t>- об обязательном последующем содержании и текущем ремонте объектов внешнего благоустройства, выполненных в рамках мероприятий за счет средств собственников помещений в МКД;</w:t>
      </w:r>
    </w:p>
    <w:p w:rsidR="00DB5488" w:rsidRPr="005F11D2" w:rsidRDefault="00DB5488" w:rsidP="00635D22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F11D2">
        <w:rPr>
          <w:lang w:eastAsia="en-US"/>
        </w:rPr>
        <w:t>- о разработке проекта благоустройства дворовой территории МКД, включающего схему размещения элементов благоустройства (на основе топосъёмки) и сметный расчет планируемых работ;</w:t>
      </w:r>
    </w:p>
    <w:p w:rsidR="00DB5488" w:rsidRPr="005F11D2" w:rsidRDefault="00DB5488" w:rsidP="00A30C65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5F11D2">
        <w:rPr>
          <w:lang w:eastAsia="en-US"/>
        </w:rPr>
        <w:t>- об утверждении проекта благоустройства дворовой территории МКД, включающего схему размещения элементов благоустройства (на основе топосъёмки) и сметный расчет планируемых работ.</w:t>
      </w:r>
    </w:p>
    <w:p w:rsidR="00DB5488" w:rsidRPr="005F11D2" w:rsidRDefault="00DB5488" w:rsidP="00A30C65">
      <w:pPr>
        <w:ind w:firstLine="709"/>
        <w:jc w:val="both"/>
      </w:pPr>
    </w:p>
    <w:p w:rsidR="00DB5488" w:rsidRPr="005F11D2" w:rsidRDefault="00DB5488" w:rsidP="00A30C65">
      <w:pPr>
        <w:pStyle w:val="ListParagraph"/>
        <w:numPr>
          <w:ilvl w:val="0"/>
          <w:numId w:val="9"/>
        </w:numPr>
        <w:jc w:val="center"/>
      </w:pPr>
      <w:r w:rsidRPr="005F11D2">
        <w:t>Порядок подачи документов для участия в отборе</w:t>
      </w:r>
    </w:p>
    <w:p w:rsidR="00DB5488" w:rsidRPr="005F11D2" w:rsidRDefault="00DB5488" w:rsidP="00A30C65">
      <w:pPr>
        <w:pStyle w:val="ListParagraph"/>
      </w:pPr>
    </w:p>
    <w:p w:rsidR="00DB5488" w:rsidRPr="005F11D2" w:rsidRDefault="00DB5488" w:rsidP="00635D22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5F11D2">
        <w:rPr>
          <w:lang w:eastAsia="en-US"/>
        </w:rPr>
        <w:t>3.1. Организатор отбора готовит сообщение о проведении отбора, которое подлежит официальному опубликованию в печатных средствах массовой информации и размещению на официальном сайте Администрации с</w:t>
      </w:r>
      <w:r w:rsidRPr="005F11D2">
        <w:t>ельского поселения Чекмагушевский  сельсовет муниципального района Чекмагушевский район Республики Башкортостан</w:t>
      </w:r>
      <w:r w:rsidRPr="005F11D2">
        <w:rPr>
          <w:lang w:eastAsia="en-US"/>
        </w:rPr>
        <w:t xml:space="preserve"> в информационно-телекоммуникационной  сети Интернет.</w:t>
      </w:r>
    </w:p>
    <w:p w:rsidR="00DB5488" w:rsidRPr="005F11D2" w:rsidRDefault="00DB5488" w:rsidP="00A30C65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5F11D2">
        <w:rPr>
          <w:lang w:eastAsia="en-US"/>
        </w:rPr>
        <w:t xml:space="preserve">3.2. Сроки приема и рассмотрения заявок указываются в сообщении о проведении отбора. </w:t>
      </w:r>
      <w:r w:rsidRPr="005F11D2">
        <w:t>Прием заявок осуществляется в течение 30 календарных дней.</w:t>
      </w:r>
    </w:p>
    <w:p w:rsidR="00DB5488" w:rsidRPr="005F11D2" w:rsidRDefault="00DB5488" w:rsidP="00A30C65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5F11D2">
        <w:rPr>
          <w:lang w:eastAsia="en-US"/>
        </w:rPr>
        <w:t>3.3. Информирование граждан, организаций, заинтересованных лиц о возможности участия в Программе осуществляется, в том числе путем вывешивания афиш и объявлений на информационных досках в подъездах жилых домов.</w:t>
      </w:r>
    </w:p>
    <w:p w:rsidR="00DB5488" w:rsidRPr="005F11D2" w:rsidRDefault="00DB5488" w:rsidP="00A30C65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5F11D2">
        <w:rPr>
          <w:lang w:eastAsia="en-US"/>
        </w:rPr>
        <w:t>3.4. Заявка на участие в отборе дворовой территории МКД составляется по форме в соответствии с настоящим Порядком.</w:t>
      </w:r>
    </w:p>
    <w:p w:rsidR="00DB5488" w:rsidRPr="005F11D2" w:rsidRDefault="00DB5488" w:rsidP="00A30C65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5F11D2">
        <w:rPr>
          <w:lang w:eastAsia="en-US"/>
        </w:rPr>
        <w:t>3.5. К заявке прилагаются следующие документы:</w:t>
      </w:r>
    </w:p>
    <w:p w:rsidR="00DB5488" w:rsidRPr="005F11D2" w:rsidRDefault="00DB5488" w:rsidP="00A30C65">
      <w:pPr>
        <w:autoSpaceDE w:val="0"/>
        <w:autoSpaceDN w:val="0"/>
        <w:adjustRightInd w:val="0"/>
        <w:jc w:val="both"/>
        <w:rPr>
          <w:lang w:eastAsia="en-US"/>
        </w:rPr>
      </w:pPr>
      <w:r w:rsidRPr="005F11D2">
        <w:rPr>
          <w:lang w:eastAsia="en-US"/>
        </w:rPr>
        <w:t>- копии протоколов общего собрания собственников помещений в многоквартирном доме, оформленные в соответствии с требованиями Жилищного кодекса Российской Федерации, с принятыми решениями согласно пункту 2.1 настоящего Порядка;</w:t>
      </w:r>
    </w:p>
    <w:p w:rsidR="00DB5488" w:rsidRPr="005F11D2" w:rsidRDefault="00DB5488" w:rsidP="00A30C65">
      <w:pPr>
        <w:autoSpaceDE w:val="0"/>
        <w:autoSpaceDN w:val="0"/>
        <w:adjustRightInd w:val="0"/>
        <w:jc w:val="both"/>
        <w:rPr>
          <w:lang w:eastAsia="en-US"/>
        </w:rPr>
      </w:pPr>
      <w:r w:rsidRPr="005F11D2">
        <w:rPr>
          <w:lang w:eastAsia="en-US"/>
        </w:rPr>
        <w:t>- план благоустройства дворовой территории МКД.</w:t>
      </w:r>
    </w:p>
    <w:p w:rsidR="00DB5488" w:rsidRPr="005F11D2" w:rsidRDefault="00DB5488" w:rsidP="00A30C65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5F11D2">
        <w:rPr>
          <w:lang w:eastAsia="en-US"/>
        </w:rPr>
        <w:t>3.6. Участник отбора формирует пакет документов и направляет его в Комиссию в сроки, указанные в сообщении о проведении отбора. В отношении одной дворовой территории МКД может быть подана только одна заявка на участие в отборе. В случае если многоквартирные дома, расположенные в одной дворовой территории, находятся в управлении нескольких управляющих организаций, товариществ собственников жилья, жилищных, жилищно-строительных кооперативов или иных специализированных потребительских кооперативов, заявка на участие в отборе подается от имени уполномоченных лиц, определенных протоколами общих собраний собственников помещений МКД.</w:t>
      </w:r>
    </w:p>
    <w:p w:rsidR="00DB5488" w:rsidRPr="005F11D2" w:rsidRDefault="00DB5488" w:rsidP="00A30C65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5F11D2">
        <w:rPr>
          <w:lang w:eastAsia="en-US"/>
        </w:rPr>
        <w:t>3.7. Комиссия регистрирует заявки на участие в отборе в день их поступления в журнале регистрации заявок на участие в отборе в порядке очередности поступления. На заявке на участие в отборе ставится отметка о получении такой заявки с указанием даты и времени ее получения. Все листы заявки на участие в отборе и прилагаемые документы на участие в отборе должны быть прошиты, пронумерованы и подписаны участником отбора. Для юридических лиц заявка на участие в отборе должна быть скреплена печатью участника отбора.</w:t>
      </w:r>
    </w:p>
    <w:p w:rsidR="00DB5488" w:rsidRPr="005F11D2" w:rsidRDefault="00DB5488" w:rsidP="00A30C65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5F11D2">
        <w:rPr>
          <w:lang w:eastAsia="en-US"/>
        </w:rPr>
        <w:t>3.8. Заявки на участие в отборе, поступившие после установленного срока, не рассматриваются, регистрируются и возвращаются участнику отбора.</w:t>
      </w:r>
    </w:p>
    <w:p w:rsidR="00DB5488" w:rsidRPr="005F11D2" w:rsidRDefault="00DB5488" w:rsidP="00A30C65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5F11D2">
        <w:rPr>
          <w:lang w:eastAsia="en-US"/>
        </w:rPr>
        <w:t>3.9. Участник не допускается Комиссией к участию в отборе в случае:</w:t>
      </w:r>
    </w:p>
    <w:p w:rsidR="00DB5488" w:rsidRPr="005F11D2" w:rsidRDefault="00DB5488" w:rsidP="00A30C65">
      <w:pPr>
        <w:autoSpaceDE w:val="0"/>
        <w:autoSpaceDN w:val="0"/>
        <w:adjustRightInd w:val="0"/>
        <w:jc w:val="both"/>
        <w:rPr>
          <w:lang w:eastAsia="en-US"/>
        </w:rPr>
      </w:pPr>
      <w:r w:rsidRPr="005F11D2">
        <w:rPr>
          <w:lang w:eastAsia="en-US"/>
        </w:rPr>
        <w:t>- если заявка на участие подана по истечении срока приема заявок на участие в отборе, указанного в сообщении о проведении отбора;</w:t>
      </w:r>
    </w:p>
    <w:p w:rsidR="00DB5488" w:rsidRPr="005F11D2" w:rsidRDefault="00DB5488" w:rsidP="00A30C65">
      <w:pPr>
        <w:autoSpaceDE w:val="0"/>
        <w:autoSpaceDN w:val="0"/>
        <w:adjustRightInd w:val="0"/>
        <w:jc w:val="both"/>
        <w:rPr>
          <w:lang w:eastAsia="en-US"/>
        </w:rPr>
      </w:pPr>
      <w:r w:rsidRPr="005F11D2">
        <w:rPr>
          <w:lang w:eastAsia="en-US"/>
        </w:rPr>
        <w:t>- если не представлены в полном объеме документы, предусмотренные документацией по отбору.</w:t>
      </w:r>
    </w:p>
    <w:p w:rsidR="00DB5488" w:rsidRPr="005F11D2" w:rsidRDefault="00DB5488" w:rsidP="00A30C65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5F11D2">
        <w:rPr>
          <w:lang w:eastAsia="en-US"/>
        </w:rPr>
        <w:t>3.10. Оценка проектов осуществляется Комиссией в соответствии с балльной шкалой согласно разделу 4 настоящего Порядка. По результатам отбора Комиссией формируется рейтинг заявок в порядке убывания присвоенных им суммарных баллов.</w:t>
      </w:r>
    </w:p>
    <w:p w:rsidR="00DB5488" w:rsidRPr="005F11D2" w:rsidRDefault="00DB5488" w:rsidP="00A30C65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5F11D2">
        <w:rPr>
          <w:lang w:eastAsia="en-US"/>
        </w:rPr>
        <w:t>3.11. Комиссия отклоняет заявку в случаях, если:</w:t>
      </w:r>
    </w:p>
    <w:p w:rsidR="00DB5488" w:rsidRPr="005F11D2" w:rsidRDefault="00DB5488" w:rsidP="00A30C65">
      <w:pPr>
        <w:autoSpaceDE w:val="0"/>
        <w:autoSpaceDN w:val="0"/>
        <w:adjustRightInd w:val="0"/>
        <w:jc w:val="both"/>
        <w:rPr>
          <w:lang w:eastAsia="en-US"/>
        </w:rPr>
      </w:pPr>
      <w:r w:rsidRPr="005F11D2">
        <w:rPr>
          <w:lang w:eastAsia="en-US"/>
        </w:rPr>
        <w:t>- не выполнены условия отбора, указанные в пункте 3.2 настоящего Порядка;</w:t>
      </w:r>
    </w:p>
    <w:p w:rsidR="00DB5488" w:rsidRPr="005F11D2" w:rsidRDefault="00DB5488" w:rsidP="00A30C65">
      <w:pPr>
        <w:autoSpaceDE w:val="0"/>
        <w:autoSpaceDN w:val="0"/>
        <w:adjustRightInd w:val="0"/>
        <w:jc w:val="both"/>
        <w:rPr>
          <w:lang w:eastAsia="en-US"/>
        </w:rPr>
      </w:pPr>
      <w:r w:rsidRPr="005F11D2">
        <w:rPr>
          <w:lang w:eastAsia="en-US"/>
        </w:rPr>
        <w:t>- ненадлежащим образом оформлены документы, предусмотренные настоящим Порядком (не соблюдена их типовая форма, заполнены не все графы и строки, указаны не все реквизиты, предусмотренные формами документов, допущены технические ошибки, опечатки и исправления, отсутствуют подписи и оттиски печатей (при наличии печати), не заверены копии документов, документы подписаны лицом, не наделенным правом подписи).</w:t>
      </w:r>
    </w:p>
    <w:p w:rsidR="00DB5488" w:rsidRPr="005F11D2" w:rsidRDefault="00DB5488" w:rsidP="00A30C65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5F11D2">
        <w:rPr>
          <w:lang w:eastAsia="en-US"/>
        </w:rPr>
        <w:t>3.12. Участник отбора имеет право отозвать свою заявку, сообщив об этом письменно организатору отбора, и отказаться от участия в нем.</w:t>
      </w:r>
    </w:p>
    <w:p w:rsidR="00DB5488" w:rsidRPr="005F11D2" w:rsidRDefault="00DB5488" w:rsidP="00A30C65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5F11D2">
        <w:rPr>
          <w:lang w:eastAsia="en-US"/>
        </w:rPr>
        <w:t>3.13. После истечения срока подачи заявок, Комиссия в течение 15 дней рассматривает заявки на участие в отборе на соответствие требованиям, в части представления документов в объеме, указанным в настоящем Порядке, о чем составляется протокол рассмотрения заявок на участие в отборе дворовой территории МКД, с указанием о допуске участников отбора, который составляется не позднее даты окончания рассмотрения заявок.</w:t>
      </w:r>
    </w:p>
    <w:p w:rsidR="00DB5488" w:rsidRPr="005F11D2" w:rsidRDefault="00DB5488" w:rsidP="00A30C65">
      <w:pPr>
        <w:widowControl w:val="0"/>
        <w:rPr>
          <w:snapToGrid w:val="0"/>
        </w:rPr>
      </w:pPr>
    </w:p>
    <w:p w:rsidR="00DB5488" w:rsidRPr="005F11D2" w:rsidRDefault="00DB5488" w:rsidP="00A30C65">
      <w:pPr>
        <w:widowControl w:val="0"/>
        <w:ind w:firstLine="709"/>
        <w:jc w:val="center"/>
        <w:rPr>
          <w:snapToGrid w:val="0"/>
        </w:rPr>
      </w:pPr>
      <w:r w:rsidRPr="005F11D2">
        <w:rPr>
          <w:snapToGrid w:val="0"/>
        </w:rPr>
        <w:t>4. Критерии оценки заявок для включения дворовой территории в адресный перечень программы</w:t>
      </w:r>
    </w:p>
    <w:p w:rsidR="00DB5488" w:rsidRPr="005F11D2" w:rsidRDefault="00DB5488" w:rsidP="00A30C65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5421"/>
        <w:gridCol w:w="3190"/>
      </w:tblGrid>
      <w:tr w:rsidR="00DB5488" w:rsidRPr="005F11D2">
        <w:tc>
          <w:tcPr>
            <w:tcW w:w="959" w:type="dxa"/>
          </w:tcPr>
          <w:p w:rsidR="00DB5488" w:rsidRPr="005F11D2" w:rsidRDefault="00DB5488" w:rsidP="00A04F69">
            <w:pPr>
              <w:jc w:val="both"/>
            </w:pPr>
            <w:r w:rsidRPr="005F11D2">
              <w:t>№ п/п</w:t>
            </w:r>
          </w:p>
        </w:tc>
        <w:tc>
          <w:tcPr>
            <w:tcW w:w="5421" w:type="dxa"/>
          </w:tcPr>
          <w:p w:rsidR="00DB5488" w:rsidRPr="005F11D2" w:rsidRDefault="00DB5488" w:rsidP="00A04F69">
            <w:pPr>
              <w:jc w:val="center"/>
            </w:pPr>
            <w:r w:rsidRPr="005F11D2">
              <w:t>Наименование критериев отбора</w:t>
            </w:r>
          </w:p>
        </w:tc>
        <w:tc>
          <w:tcPr>
            <w:tcW w:w="3190" w:type="dxa"/>
          </w:tcPr>
          <w:p w:rsidR="00DB5488" w:rsidRPr="005F11D2" w:rsidRDefault="00DB5488" w:rsidP="00A04F69">
            <w:pPr>
              <w:jc w:val="center"/>
            </w:pPr>
            <w:r w:rsidRPr="005F11D2">
              <w:t>Максимальное количество баллов</w:t>
            </w:r>
          </w:p>
        </w:tc>
      </w:tr>
      <w:tr w:rsidR="00DB5488" w:rsidRPr="005F11D2">
        <w:tc>
          <w:tcPr>
            <w:tcW w:w="959" w:type="dxa"/>
            <w:vMerge w:val="restart"/>
          </w:tcPr>
          <w:p w:rsidR="00DB5488" w:rsidRPr="005F11D2" w:rsidRDefault="00DB5488" w:rsidP="00A04F69">
            <w:pPr>
              <w:jc w:val="both"/>
            </w:pPr>
            <w:r w:rsidRPr="005F11D2">
              <w:t>1.</w:t>
            </w:r>
          </w:p>
        </w:tc>
        <w:tc>
          <w:tcPr>
            <w:tcW w:w="8611" w:type="dxa"/>
            <w:gridSpan w:val="2"/>
          </w:tcPr>
          <w:p w:rsidR="00DB5488" w:rsidRPr="005F11D2" w:rsidRDefault="00DB5488" w:rsidP="00A04F69">
            <w:pPr>
              <w:jc w:val="both"/>
            </w:pPr>
            <w:r w:rsidRPr="005F11D2">
              <w:t>Доля собственников, принявших участие и проголосовавших за решение о проведении благоустройства дворовой территории, от общего количества собственников, проживающих в многоквартирных домах, образующих дворовую территорию:</w:t>
            </w:r>
          </w:p>
        </w:tc>
      </w:tr>
      <w:tr w:rsidR="00DB5488" w:rsidRPr="005F11D2">
        <w:tc>
          <w:tcPr>
            <w:tcW w:w="959" w:type="dxa"/>
            <w:vMerge/>
          </w:tcPr>
          <w:p w:rsidR="00DB5488" w:rsidRPr="005F11D2" w:rsidRDefault="00DB5488" w:rsidP="00A04F69">
            <w:pPr>
              <w:jc w:val="both"/>
            </w:pPr>
          </w:p>
        </w:tc>
        <w:tc>
          <w:tcPr>
            <w:tcW w:w="5421" w:type="dxa"/>
          </w:tcPr>
          <w:p w:rsidR="00DB5488" w:rsidRPr="005F11D2" w:rsidRDefault="00DB5488" w:rsidP="00A04F69">
            <w:pPr>
              <w:jc w:val="both"/>
            </w:pPr>
            <w:r w:rsidRPr="005F11D2">
              <w:t>Более 90%</w:t>
            </w:r>
          </w:p>
        </w:tc>
        <w:tc>
          <w:tcPr>
            <w:tcW w:w="3190" w:type="dxa"/>
          </w:tcPr>
          <w:p w:rsidR="00DB5488" w:rsidRPr="005F11D2" w:rsidRDefault="00DB5488" w:rsidP="00A04F69">
            <w:pPr>
              <w:jc w:val="center"/>
            </w:pPr>
            <w:r w:rsidRPr="005F11D2">
              <w:t>10</w:t>
            </w:r>
          </w:p>
        </w:tc>
      </w:tr>
      <w:tr w:rsidR="00DB5488" w:rsidRPr="005F11D2">
        <w:tc>
          <w:tcPr>
            <w:tcW w:w="959" w:type="dxa"/>
            <w:vMerge/>
          </w:tcPr>
          <w:p w:rsidR="00DB5488" w:rsidRPr="005F11D2" w:rsidRDefault="00DB5488" w:rsidP="00A04F69">
            <w:pPr>
              <w:jc w:val="both"/>
            </w:pPr>
          </w:p>
        </w:tc>
        <w:tc>
          <w:tcPr>
            <w:tcW w:w="5421" w:type="dxa"/>
          </w:tcPr>
          <w:p w:rsidR="00DB5488" w:rsidRPr="005F11D2" w:rsidRDefault="00DB5488" w:rsidP="00A04F69">
            <w:pPr>
              <w:jc w:val="both"/>
            </w:pPr>
            <w:r w:rsidRPr="005F11D2">
              <w:t>от 71%  до 90%</w:t>
            </w:r>
          </w:p>
        </w:tc>
        <w:tc>
          <w:tcPr>
            <w:tcW w:w="3190" w:type="dxa"/>
          </w:tcPr>
          <w:p w:rsidR="00DB5488" w:rsidRPr="005F11D2" w:rsidRDefault="00DB5488" w:rsidP="00A04F69">
            <w:pPr>
              <w:jc w:val="center"/>
            </w:pPr>
            <w:r w:rsidRPr="005F11D2">
              <w:t>8</w:t>
            </w:r>
          </w:p>
        </w:tc>
      </w:tr>
      <w:tr w:rsidR="00DB5488" w:rsidRPr="005F11D2">
        <w:tc>
          <w:tcPr>
            <w:tcW w:w="959" w:type="dxa"/>
            <w:vMerge/>
          </w:tcPr>
          <w:p w:rsidR="00DB5488" w:rsidRPr="005F11D2" w:rsidRDefault="00DB5488" w:rsidP="00A04F69">
            <w:pPr>
              <w:jc w:val="both"/>
            </w:pPr>
          </w:p>
        </w:tc>
        <w:tc>
          <w:tcPr>
            <w:tcW w:w="5421" w:type="dxa"/>
          </w:tcPr>
          <w:p w:rsidR="00DB5488" w:rsidRPr="005F11D2" w:rsidRDefault="00DB5488" w:rsidP="00A04F69">
            <w:pPr>
              <w:jc w:val="both"/>
            </w:pPr>
            <w:r w:rsidRPr="005F11D2">
              <w:t xml:space="preserve"> до 70%</w:t>
            </w:r>
          </w:p>
        </w:tc>
        <w:tc>
          <w:tcPr>
            <w:tcW w:w="3190" w:type="dxa"/>
          </w:tcPr>
          <w:p w:rsidR="00DB5488" w:rsidRPr="005F11D2" w:rsidRDefault="00DB5488" w:rsidP="00A04F69">
            <w:pPr>
              <w:jc w:val="center"/>
            </w:pPr>
            <w:r w:rsidRPr="005F11D2">
              <w:t>4</w:t>
            </w:r>
          </w:p>
        </w:tc>
      </w:tr>
      <w:tr w:rsidR="00DB5488" w:rsidRPr="005F11D2">
        <w:tc>
          <w:tcPr>
            <w:tcW w:w="959" w:type="dxa"/>
            <w:vMerge w:val="restart"/>
          </w:tcPr>
          <w:p w:rsidR="00DB5488" w:rsidRPr="005F11D2" w:rsidRDefault="00DB5488" w:rsidP="00A04F69">
            <w:pPr>
              <w:jc w:val="both"/>
            </w:pPr>
            <w:r w:rsidRPr="005F11D2">
              <w:t>2.</w:t>
            </w:r>
          </w:p>
        </w:tc>
        <w:tc>
          <w:tcPr>
            <w:tcW w:w="8611" w:type="dxa"/>
            <w:gridSpan w:val="2"/>
          </w:tcPr>
          <w:p w:rsidR="00DB5488" w:rsidRPr="005F11D2" w:rsidRDefault="00DB5488" w:rsidP="00A04F69">
            <w:pPr>
              <w:jc w:val="both"/>
            </w:pPr>
            <w:r w:rsidRPr="005F11D2">
              <w:t>Финансовая дисциплина собственников помещений в многоквартирном доме – уровень сбора платы за жилое помещение и коммунальные услуги (среднемесячный за 12 месяцев до подачи предложения):</w:t>
            </w:r>
          </w:p>
        </w:tc>
      </w:tr>
      <w:tr w:rsidR="00DB5488" w:rsidRPr="005F11D2">
        <w:tc>
          <w:tcPr>
            <w:tcW w:w="959" w:type="dxa"/>
            <w:vMerge/>
          </w:tcPr>
          <w:p w:rsidR="00DB5488" w:rsidRPr="005F11D2" w:rsidRDefault="00DB5488" w:rsidP="00A04F69">
            <w:pPr>
              <w:jc w:val="both"/>
            </w:pPr>
          </w:p>
        </w:tc>
        <w:tc>
          <w:tcPr>
            <w:tcW w:w="5421" w:type="dxa"/>
          </w:tcPr>
          <w:p w:rsidR="00DB5488" w:rsidRPr="005F11D2" w:rsidRDefault="00DB5488" w:rsidP="00A04F69">
            <w:pPr>
              <w:jc w:val="both"/>
            </w:pPr>
            <w:r w:rsidRPr="005F11D2">
              <w:t>более 95 %</w:t>
            </w:r>
          </w:p>
        </w:tc>
        <w:tc>
          <w:tcPr>
            <w:tcW w:w="3190" w:type="dxa"/>
          </w:tcPr>
          <w:p w:rsidR="00DB5488" w:rsidRPr="005F11D2" w:rsidRDefault="00DB5488" w:rsidP="00A04F69">
            <w:pPr>
              <w:jc w:val="center"/>
            </w:pPr>
            <w:r w:rsidRPr="005F11D2">
              <w:t>5</w:t>
            </w:r>
          </w:p>
        </w:tc>
      </w:tr>
      <w:tr w:rsidR="00DB5488" w:rsidRPr="005F11D2">
        <w:tc>
          <w:tcPr>
            <w:tcW w:w="959" w:type="dxa"/>
            <w:vMerge/>
          </w:tcPr>
          <w:p w:rsidR="00DB5488" w:rsidRPr="005F11D2" w:rsidRDefault="00DB5488" w:rsidP="00A04F69">
            <w:pPr>
              <w:jc w:val="both"/>
            </w:pPr>
          </w:p>
        </w:tc>
        <w:tc>
          <w:tcPr>
            <w:tcW w:w="5421" w:type="dxa"/>
          </w:tcPr>
          <w:p w:rsidR="00DB5488" w:rsidRPr="005F11D2" w:rsidRDefault="00DB5488" w:rsidP="00A04F69">
            <w:pPr>
              <w:jc w:val="both"/>
            </w:pPr>
            <w:r w:rsidRPr="005F11D2">
              <w:t>от 90% до 95%</w:t>
            </w:r>
          </w:p>
        </w:tc>
        <w:tc>
          <w:tcPr>
            <w:tcW w:w="3190" w:type="dxa"/>
          </w:tcPr>
          <w:p w:rsidR="00DB5488" w:rsidRPr="005F11D2" w:rsidRDefault="00DB5488" w:rsidP="00A04F69">
            <w:pPr>
              <w:jc w:val="center"/>
            </w:pPr>
            <w:r w:rsidRPr="005F11D2">
              <w:t>3</w:t>
            </w:r>
          </w:p>
        </w:tc>
      </w:tr>
      <w:tr w:rsidR="00DB5488" w:rsidRPr="005F11D2">
        <w:tc>
          <w:tcPr>
            <w:tcW w:w="959" w:type="dxa"/>
            <w:vMerge/>
          </w:tcPr>
          <w:p w:rsidR="00DB5488" w:rsidRPr="005F11D2" w:rsidRDefault="00DB5488" w:rsidP="00A04F69">
            <w:pPr>
              <w:jc w:val="both"/>
            </w:pPr>
          </w:p>
        </w:tc>
        <w:tc>
          <w:tcPr>
            <w:tcW w:w="5421" w:type="dxa"/>
          </w:tcPr>
          <w:p w:rsidR="00DB5488" w:rsidRPr="005F11D2" w:rsidRDefault="00DB5488" w:rsidP="00A04F69">
            <w:pPr>
              <w:jc w:val="both"/>
            </w:pPr>
            <w:r w:rsidRPr="005F11D2">
              <w:t>90% и менее</w:t>
            </w:r>
          </w:p>
        </w:tc>
        <w:tc>
          <w:tcPr>
            <w:tcW w:w="3190" w:type="dxa"/>
          </w:tcPr>
          <w:p w:rsidR="00DB5488" w:rsidRPr="005F11D2" w:rsidRDefault="00DB5488" w:rsidP="00A04F69">
            <w:pPr>
              <w:jc w:val="center"/>
            </w:pPr>
            <w:r w:rsidRPr="005F11D2">
              <w:t>1</w:t>
            </w:r>
          </w:p>
        </w:tc>
      </w:tr>
      <w:tr w:rsidR="00DB5488" w:rsidRPr="005F11D2">
        <w:tc>
          <w:tcPr>
            <w:tcW w:w="959" w:type="dxa"/>
            <w:vMerge w:val="restart"/>
          </w:tcPr>
          <w:p w:rsidR="00DB5488" w:rsidRPr="005F11D2" w:rsidRDefault="00DB5488" w:rsidP="00A04F69">
            <w:pPr>
              <w:jc w:val="both"/>
            </w:pPr>
            <w:r w:rsidRPr="005F11D2">
              <w:t>3.</w:t>
            </w:r>
          </w:p>
        </w:tc>
        <w:tc>
          <w:tcPr>
            <w:tcW w:w="8611" w:type="dxa"/>
            <w:gridSpan w:val="2"/>
          </w:tcPr>
          <w:p w:rsidR="00DB5488" w:rsidRPr="005F11D2" w:rsidRDefault="00DB5488" w:rsidP="00A04F69">
            <w:pPr>
              <w:jc w:val="both"/>
            </w:pPr>
            <w:r w:rsidRPr="005F11D2">
              <w:t>Наличие схемы благоустройства дворовой территории в соответствии с минимальным перечнем видов работ</w:t>
            </w:r>
          </w:p>
        </w:tc>
      </w:tr>
      <w:tr w:rsidR="00DB5488" w:rsidRPr="005F11D2">
        <w:tc>
          <w:tcPr>
            <w:tcW w:w="959" w:type="dxa"/>
            <w:vMerge/>
          </w:tcPr>
          <w:p w:rsidR="00DB5488" w:rsidRPr="005F11D2" w:rsidRDefault="00DB5488" w:rsidP="00A04F69">
            <w:pPr>
              <w:jc w:val="both"/>
            </w:pPr>
          </w:p>
        </w:tc>
        <w:tc>
          <w:tcPr>
            <w:tcW w:w="5421" w:type="dxa"/>
          </w:tcPr>
          <w:p w:rsidR="00DB5488" w:rsidRPr="005F11D2" w:rsidRDefault="00DB5488" w:rsidP="00A04F69">
            <w:r w:rsidRPr="005F11D2">
              <w:t>наличие схемы благоустройства</w:t>
            </w:r>
          </w:p>
        </w:tc>
        <w:tc>
          <w:tcPr>
            <w:tcW w:w="3190" w:type="dxa"/>
          </w:tcPr>
          <w:p w:rsidR="00DB5488" w:rsidRPr="005F11D2" w:rsidRDefault="00DB5488" w:rsidP="00A04F69">
            <w:pPr>
              <w:jc w:val="center"/>
            </w:pPr>
            <w:r w:rsidRPr="005F11D2">
              <w:t>20</w:t>
            </w:r>
          </w:p>
        </w:tc>
      </w:tr>
      <w:tr w:rsidR="00DB5488" w:rsidRPr="005F11D2">
        <w:tc>
          <w:tcPr>
            <w:tcW w:w="959" w:type="dxa"/>
            <w:vMerge/>
          </w:tcPr>
          <w:p w:rsidR="00DB5488" w:rsidRPr="005F11D2" w:rsidRDefault="00DB5488" w:rsidP="00A04F69">
            <w:pPr>
              <w:jc w:val="both"/>
            </w:pPr>
          </w:p>
        </w:tc>
        <w:tc>
          <w:tcPr>
            <w:tcW w:w="5421" w:type="dxa"/>
          </w:tcPr>
          <w:p w:rsidR="00DB5488" w:rsidRPr="005F11D2" w:rsidRDefault="00DB5488" w:rsidP="00A04F69">
            <w:r w:rsidRPr="005F11D2">
              <w:t>отсутствие схемы благоустройства</w:t>
            </w:r>
          </w:p>
        </w:tc>
        <w:tc>
          <w:tcPr>
            <w:tcW w:w="3190" w:type="dxa"/>
          </w:tcPr>
          <w:p w:rsidR="00DB5488" w:rsidRPr="005F11D2" w:rsidRDefault="00DB5488" w:rsidP="00A04F69">
            <w:pPr>
              <w:jc w:val="center"/>
            </w:pPr>
            <w:r w:rsidRPr="005F11D2">
              <w:t>0</w:t>
            </w:r>
          </w:p>
        </w:tc>
      </w:tr>
      <w:tr w:rsidR="00DB5488" w:rsidRPr="005F11D2">
        <w:tc>
          <w:tcPr>
            <w:tcW w:w="959" w:type="dxa"/>
            <w:vMerge w:val="restart"/>
          </w:tcPr>
          <w:p w:rsidR="00DB5488" w:rsidRPr="005F11D2" w:rsidRDefault="00DB5488" w:rsidP="00A04F69">
            <w:pPr>
              <w:jc w:val="both"/>
            </w:pPr>
            <w:r w:rsidRPr="005F11D2">
              <w:t>4.</w:t>
            </w:r>
          </w:p>
        </w:tc>
        <w:tc>
          <w:tcPr>
            <w:tcW w:w="8611" w:type="dxa"/>
            <w:gridSpan w:val="2"/>
          </w:tcPr>
          <w:p w:rsidR="00DB5488" w:rsidRPr="005F11D2" w:rsidRDefault="00DB5488" w:rsidP="00A04F69">
            <w:pPr>
              <w:jc w:val="both"/>
            </w:pPr>
            <w:r w:rsidRPr="005F11D2">
              <w:t>Уровень софинансирования мероприятий по благоустройству со стороны населения</w:t>
            </w:r>
            <w:bookmarkStart w:id="0" w:name="_GoBack"/>
            <w:bookmarkEnd w:id="0"/>
          </w:p>
        </w:tc>
      </w:tr>
      <w:tr w:rsidR="00DB5488" w:rsidRPr="005F11D2">
        <w:tc>
          <w:tcPr>
            <w:tcW w:w="959" w:type="dxa"/>
            <w:vMerge/>
          </w:tcPr>
          <w:p w:rsidR="00DB5488" w:rsidRPr="005F11D2" w:rsidRDefault="00DB5488" w:rsidP="00A04F69">
            <w:pPr>
              <w:jc w:val="both"/>
            </w:pPr>
          </w:p>
        </w:tc>
        <w:tc>
          <w:tcPr>
            <w:tcW w:w="5421" w:type="dxa"/>
          </w:tcPr>
          <w:p w:rsidR="00DB5488" w:rsidRPr="005F11D2" w:rsidRDefault="00DB5488" w:rsidP="00A04F69">
            <w:r w:rsidRPr="005F11D2">
              <w:t>от 5 % до 10%</w:t>
            </w:r>
          </w:p>
        </w:tc>
        <w:tc>
          <w:tcPr>
            <w:tcW w:w="3190" w:type="dxa"/>
            <w:vAlign w:val="center"/>
          </w:tcPr>
          <w:p w:rsidR="00DB5488" w:rsidRPr="005F11D2" w:rsidRDefault="00DB5488" w:rsidP="00A04F69">
            <w:pPr>
              <w:jc w:val="center"/>
            </w:pPr>
            <w:r w:rsidRPr="005F11D2">
              <w:t>5</w:t>
            </w:r>
          </w:p>
        </w:tc>
      </w:tr>
      <w:tr w:rsidR="00DB5488" w:rsidRPr="005F11D2">
        <w:tc>
          <w:tcPr>
            <w:tcW w:w="959" w:type="dxa"/>
            <w:vMerge/>
          </w:tcPr>
          <w:p w:rsidR="00DB5488" w:rsidRPr="005F11D2" w:rsidRDefault="00DB5488" w:rsidP="00A04F69">
            <w:pPr>
              <w:jc w:val="both"/>
            </w:pPr>
          </w:p>
        </w:tc>
        <w:tc>
          <w:tcPr>
            <w:tcW w:w="5421" w:type="dxa"/>
          </w:tcPr>
          <w:p w:rsidR="00DB5488" w:rsidRPr="005F11D2" w:rsidRDefault="00DB5488" w:rsidP="00A04F69">
            <w:r w:rsidRPr="005F11D2">
              <w:t>более 10 %</w:t>
            </w:r>
          </w:p>
        </w:tc>
        <w:tc>
          <w:tcPr>
            <w:tcW w:w="3190" w:type="dxa"/>
            <w:vAlign w:val="center"/>
          </w:tcPr>
          <w:p w:rsidR="00DB5488" w:rsidRPr="005F11D2" w:rsidRDefault="00DB5488" w:rsidP="00A04F69">
            <w:pPr>
              <w:jc w:val="center"/>
            </w:pPr>
            <w:r w:rsidRPr="005F11D2">
              <w:t>10</w:t>
            </w:r>
          </w:p>
        </w:tc>
      </w:tr>
    </w:tbl>
    <w:p w:rsidR="00DB5488" w:rsidRPr="005F11D2" w:rsidRDefault="00DB5488" w:rsidP="00A30C65">
      <w:pPr>
        <w:ind w:left="4536"/>
        <w:jc w:val="both"/>
      </w:pPr>
    </w:p>
    <w:p w:rsidR="00DB5488" w:rsidRPr="005F11D2" w:rsidRDefault="00DB5488" w:rsidP="00A30C65">
      <w:pPr>
        <w:ind w:left="4536"/>
        <w:jc w:val="both"/>
      </w:pPr>
    </w:p>
    <w:p w:rsidR="00DB5488" w:rsidRDefault="00DB5488" w:rsidP="00A30C65">
      <w:pPr>
        <w:ind w:left="4536"/>
        <w:jc w:val="both"/>
        <w:rPr>
          <w:sz w:val="24"/>
          <w:szCs w:val="24"/>
        </w:rPr>
      </w:pPr>
    </w:p>
    <w:p w:rsidR="00DB5488" w:rsidRPr="005F11D2" w:rsidRDefault="00DB5488" w:rsidP="005F11D2">
      <w:pPr>
        <w:jc w:val="center"/>
      </w:pPr>
      <w:r w:rsidRPr="005F11D2">
        <w:t>Управляющий делами                                           М.М.Гимаева</w:t>
      </w:r>
    </w:p>
    <w:p w:rsidR="00DB5488" w:rsidRDefault="00DB5488" w:rsidP="00A30C65">
      <w:pPr>
        <w:ind w:left="4536"/>
        <w:jc w:val="both"/>
        <w:rPr>
          <w:sz w:val="24"/>
          <w:szCs w:val="24"/>
        </w:rPr>
      </w:pPr>
    </w:p>
    <w:sectPr w:rsidR="00DB5488" w:rsidSect="00903BED">
      <w:pgSz w:w="11906" w:h="16838"/>
      <w:pgMar w:top="360" w:right="850" w:bottom="36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71F51"/>
    <w:multiLevelType w:val="hybridMultilevel"/>
    <w:tmpl w:val="D2385A4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F3881"/>
    <w:multiLevelType w:val="hybridMultilevel"/>
    <w:tmpl w:val="84681CDA"/>
    <w:lvl w:ilvl="0" w:tplc="3D80B28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F16C2A"/>
    <w:multiLevelType w:val="hybridMultilevel"/>
    <w:tmpl w:val="084EFF64"/>
    <w:lvl w:ilvl="0" w:tplc="E4B0B226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717AB"/>
    <w:multiLevelType w:val="hybridMultilevel"/>
    <w:tmpl w:val="E6C22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1C7FC2"/>
    <w:multiLevelType w:val="hybridMultilevel"/>
    <w:tmpl w:val="94E479EA"/>
    <w:lvl w:ilvl="0" w:tplc="DA5A29F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09D40FA"/>
    <w:multiLevelType w:val="hybridMultilevel"/>
    <w:tmpl w:val="C62871F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D8E36C7"/>
    <w:multiLevelType w:val="hybridMultilevel"/>
    <w:tmpl w:val="BEBCA1C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EB7F02"/>
    <w:multiLevelType w:val="hybridMultilevel"/>
    <w:tmpl w:val="4AE6B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5D91"/>
    <w:rsid w:val="00003867"/>
    <w:rsid w:val="00005D91"/>
    <w:rsid w:val="00015768"/>
    <w:rsid w:val="00015A18"/>
    <w:rsid w:val="0002119A"/>
    <w:rsid w:val="00025D47"/>
    <w:rsid w:val="000303E7"/>
    <w:rsid w:val="0003132B"/>
    <w:rsid w:val="00031BC3"/>
    <w:rsid w:val="0003740E"/>
    <w:rsid w:val="00050A79"/>
    <w:rsid w:val="00052575"/>
    <w:rsid w:val="00090D9E"/>
    <w:rsid w:val="0009580F"/>
    <w:rsid w:val="00097E4E"/>
    <w:rsid w:val="000E56CB"/>
    <w:rsid w:val="000E7F74"/>
    <w:rsid w:val="000F0E9F"/>
    <w:rsid w:val="000F4CB7"/>
    <w:rsid w:val="00110563"/>
    <w:rsid w:val="00120B95"/>
    <w:rsid w:val="00126123"/>
    <w:rsid w:val="001320DF"/>
    <w:rsid w:val="00140139"/>
    <w:rsid w:val="0014063B"/>
    <w:rsid w:val="00162ABE"/>
    <w:rsid w:val="0018732F"/>
    <w:rsid w:val="001A15BA"/>
    <w:rsid w:val="001B1312"/>
    <w:rsid w:val="001C5457"/>
    <w:rsid w:val="001C693E"/>
    <w:rsid w:val="001D2BE0"/>
    <w:rsid w:val="001D4353"/>
    <w:rsid w:val="001D474A"/>
    <w:rsid w:val="001D4E7C"/>
    <w:rsid w:val="001E0759"/>
    <w:rsid w:val="001F37D7"/>
    <w:rsid w:val="002014C1"/>
    <w:rsid w:val="0020393E"/>
    <w:rsid w:val="002049BE"/>
    <w:rsid w:val="00206CD2"/>
    <w:rsid w:val="00214083"/>
    <w:rsid w:val="00215A7B"/>
    <w:rsid w:val="00246C63"/>
    <w:rsid w:val="00250361"/>
    <w:rsid w:val="00262A5D"/>
    <w:rsid w:val="002660A5"/>
    <w:rsid w:val="002732FB"/>
    <w:rsid w:val="00276245"/>
    <w:rsid w:val="00282555"/>
    <w:rsid w:val="00285D0A"/>
    <w:rsid w:val="00287E20"/>
    <w:rsid w:val="00290D44"/>
    <w:rsid w:val="00294A6C"/>
    <w:rsid w:val="0029591E"/>
    <w:rsid w:val="002A4EB6"/>
    <w:rsid w:val="002A53DE"/>
    <w:rsid w:val="002C4065"/>
    <w:rsid w:val="002E5DA1"/>
    <w:rsid w:val="002E67B6"/>
    <w:rsid w:val="002F32DF"/>
    <w:rsid w:val="00310C49"/>
    <w:rsid w:val="00320696"/>
    <w:rsid w:val="0032521D"/>
    <w:rsid w:val="00327EDA"/>
    <w:rsid w:val="00332A4E"/>
    <w:rsid w:val="00335CFE"/>
    <w:rsid w:val="00352453"/>
    <w:rsid w:val="00355D65"/>
    <w:rsid w:val="003806C2"/>
    <w:rsid w:val="003904ED"/>
    <w:rsid w:val="00395BB2"/>
    <w:rsid w:val="003A3DD2"/>
    <w:rsid w:val="003B3C7F"/>
    <w:rsid w:val="003B49B1"/>
    <w:rsid w:val="003C6806"/>
    <w:rsid w:val="003D191E"/>
    <w:rsid w:val="0040017F"/>
    <w:rsid w:val="00410C9E"/>
    <w:rsid w:val="00411124"/>
    <w:rsid w:val="004270C4"/>
    <w:rsid w:val="00435D26"/>
    <w:rsid w:val="00436EBA"/>
    <w:rsid w:val="00442FC0"/>
    <w:rsid w:val="00445D49"/>
    <w:rsid w:val="00450B33"/>
    <w:rsid w:val="00457915"/>
    <w:rsid w:val="004611AB"/>
    <w:rsid w:val="00467155"/>
    <w:rsid w:val="00477E71"/>
    <w:rsid w:val="0048005A"/>
    <w:rsid w:val="00483148"/>
    <w:rsid w:val="00483CE0"/>
    <w:rsid w:val="00497562"/>
    <w:rsid w:val="004A0253"/>
    <w:rsid w:val="004C2A1B"/>
    <w:rsid w:val="004D1597"/>
    <w:rsid w:val="004D2E6C"/>
    <w:rsid w:val="004F4FD6"/>
    <w:rsid w:val="004F74F9"/>
    <w:rsid w:val="0052355D"/>
    <w:rsid w:val="005240F2"/>
    <w:rsid w:val="00524A64"/>
    <w:rsid w:val="00525808"/>
    <w:rsid w:val="00533B46"/>
    <w:rsid w:val="00541571"/>
    <w:rsid w:val="0055411F"/>
    <w:rsid w:val="005569D6"/>
    <w:rsid w:val="00563039"/>
    <w:rsid w:val="00581DE0"/>
    <w:rsid w:val="00591515"/>
    <w:rsid w:val="00591B78"/>
    <w:rsid w:val="005960A9"/>
    <w:rsid w:val="00596F3F"/>
    <w:rsid w:val="005A7276"/>
    <w:rsid w:val="005B2BD4"/>
    <w:rsid w:val="005B3BC7"/>
    <w:rsid w:val="005D2124"/>
    <w:rsid w:val="005E160F"/>
    <w:rsid w:val="005F11D2"/>
    <w:rsid w:val="005F2215"/>
    <w:rsid w:val="005F4477"/>
    <w:rsid w:val="00611D69"/>
    <w:rsid w:val="006128DC"/>
    <w:rsid w:val="00621528"/>
    <w:rsid w:val="00631670"/>
    <w:rsid w:val="00635D22"/>
    <w:rsid w:val="006375C9"/>
    <w:rsid w:val="006431E0"/>
    <w:rsid w:val="006522B5"/>
    <w:rsid w:val="00652F1B"/>
    <w:rsid w:val="00656188"/>
    <w:rsid w:val="006564DB"/>
    <w:rsid w:val="00663630"/>
    <w:rsid w:val="0067194C"/>
    <w:rsid w:val="00673196"/>
    <w:rsid w:val="006836D2"/>
    <w:rsid w:val="00697144"/>
    <w:rsid w:val="006A206B"/>
    <w:rsid w:val="006A4BC4"/>
    <w:rsid w:val="006A6E4D"/>
    <w:rsid w:val="006B1437"/>
    <w:rsid w:val="006B5B71"/>
    <w:rsid w:val="006C1FD7"/>
    <w:rsid w:val="006C4426"/>
    <w:rsid w:val="006D0270"/>
    <w:rsid w:val="00700384"/>
    <w:rsid w:val="007036F1"/>
    <w:rsid w:val="0070798B"/>
    <w:rsid w:val="00713503"/>
    <w:rsid w:val="00717ADA"/>
    <w:rsid w:val="0072575D"/>
    <w:rsid w:val="00737406"/>
    <w:rsid w:val="007825FD"/>
    <w:rsid w:val="007A0566"/>
    <w:rsid w:val="007A4F9E"/>
    <w:rsid w:val="007B1FA1"/>
    <w:rsid w:val="007B783A"/>
    <w:rsid w:val="007C7026"/>
    <w:rsid w:val="007C74D9"/>
    <w:rsid w:val="008007B0"/>
    <w:rsid w:val="00801403"/>
    <w:rsid w:val="00802D55"/>
    <w:rsid w:val="00807E35"/>
    <w:rsid w:val="008157CF"/>
    <w:rsid w:val="00831F67"/>
    <w:rsid w:val="00837D9C"/>
    <w:rsid w:val="00840AD5"/>
    <w:rsid w:val="00841ADA"/>
    <w:rsid w:val="00864B0F"/>
    <w:rsid w:val="00865F82"/>
    <w:rsid w:val="0086668F"/>
    <w:rsid w:val="00872550"/>
    <w:rsid w:val="00875904"/>
    <w:rsid w:val="008774A6"/>
    <w:rsid w:val="00895553"/>
    <w:rsid w:val="008B0F20"/>
    <w:rsid w:val="008B3DE3"/>
    <w:rsid w:val="008C4687"/>
    <w:rsid w:val="008C6D5C"/>
    <w:rsid w:val="008D0B62"/>
    <w:rsid w:val="008D3CC9"/>
    <w:rsid w:val="008E40B3"/>
    <w:rsid w:val="008F7947"/>
    <w:rsid w:val="00903BED"/>
    <w:rsid w:val="00917AD2"/>
    <w:rsid w:val="00923D70"/>
    <w:rsid w:val="00925190"/>
    <w:rsid w:val="009324C1"/>
    <w:rsid w:val="00951195"/>
    <w:rsid w:val="0095746E"/>
    <w:rsid w:val="0096562B"/>
    <w:rsid w:val="00975865"/>
    <w:rsid w:val="0097589D"/>
    <w:rsid w:val="00977C80"/>
    <w:rsid w:val="00977F24"/>
    <w:rsid w:val="00982740"/>
    <w:rsid w:val="00984A21"/>
    <w:rsid w:val="00993DE5"/>
    <w:rsid w:val="009A3279"/>
    <w:rsid w:val="009B60D4"/>
    <w:rsid w:val="009C3A58"/>
    <w:rsid w:val="009C518F"/>
    <w:rsid w:val="009C5282"/>
    <w:rsid w:val="009D428B"/>
    <w:rsid w:val="009E0EC8"/>
    <w:rsid w:val="009F0FF2"/>
    <w:rsid w:val="009F3AB0"/>
    <w:rsid w:val="009F664F"/>
    <w:rsid w:val="009F6983"/>
    <w:rsid w:val="009F77B2"/>
    <w:rsid w:val="00A04F69"/>
    <w:rsid w:val="00A060D6"/>
    <w:rsid w:val="00A07CF1"/>
    <w:rsid w:val="00A14A29"/>
    <w:rsid w:val="00A30C65"/>
    <w:rsid w:val="00A366B9"/>
    <w:rsid w:val="00A51569"/>
    <w:rsid w:val="00A633F7"/>
    <w:rsid w:val="00A9052D"/>
    <w:rsid w:val="00A918A1"/>
    <w:rsid w:val="00A93C46"/>
    <w:rsid w:val="00A9469C"/>
    <w:rsid w:val="00A952C2"/>
    <w:rsid w:val="00AA4521"/>
    <w:rsid w:val="00AA7179"/>
    <w:rsid w:val="00AB23B0"/>
    <w:rsid w:val="00AC13E3"/>
    <w:rsid w:val="00AC4444"/>
    <w:rsid w:val="00AD4268"/>
    <w:rsid w:val="00AD7DF6"/>
    <w:rsid w:val="00AE2FF4"/>
    <w:rsid w:val="00AE4F45"/>
    <w:rsid w:val="00AE74F3"/>
    <w:rsid w:val="00AF0257"/>
    <w:rsid w:val="00AF07B8"/>
    <w:rsid w:val="00AF3AA7"/>
    <w:rsid w:val="00B0079F"/>
    <w:rsid w:val="00B02591"/>
    <w:rsid w:val="00B03CE1"/>
    <w:rsid w:val="00B10421"/>
    <w:rsid w:val="00B11D1E"/>
    <w:rsid w:val="00B13755"/>
    <w:rsid w:val="00B14E1F"/>
    <w:rsid w:val="00B1762A"/>
    <w:rsid w:val="00B40F0D"/>
    <w:rsid w:val="00B43626"/>
    <w:rsid w:val="00B446CA"/>
    <w:rsid w:val="00B52DD8"/>
    <w:rsid w:val="00B601C2"/>
    <w:rsid w:val="00B655C1"/>
    <w:rsid w:val="00B65EFC"/>
    <w:rsid w:val="00B679D0"/>
    <w:rsid w:val="00B74E05"/>
    <w:rsid w:val="00B831CB"/>
    <w:rsid w:val="00B83F0B"/>
    <w:rsid w:val="00B84809"/>
    <w:rsid w:val="00B86973"/>
    <w:rsid w:val="00B90CC9"/>
    <w:rsid w:val="00B91D6A"/>
    <w:rsid w:val="00B936DF"/>
    <w:rsid w:val="00BB2AD1"/>
    <w:rsid w:val="00BB4F58"/>
    <w:rsid w:val="00BB6DF3"/>
    <w:rsid w:val="00BC0A03"/>
    <w:rsid w:val="00BC3F5C"/>
    <w:rsid w:val="00BD255F"/>
    <w:rsid w:val="00BD315C"/>
    <w:rsid w:val="00BE37CA"/>
    <w:rsid w:val="00BF1686"/>
    <w:rsid w:val="00BF5A8C"/>
    <w:rsid w:val="00BF74E6"/>
    <w:rsid w:val="00C0371E"/>
    <w:rsid w:val="00C10B17"/>
    <w:rsid w:val="00C1280D"/>
    <w:rsid w:val="00C14FE5"/>
    <w:rsid w:val="00C15245"/>
    <w:rsid w:val="00C22DFE"/>
    <w:rsid w:val="00C26BFA"/>
    <w:rsid w:val="00C475F3"/>
    <w:rsid w:val="00C55594"/>
    <w:rsid w:val="00C57395"/>
    <w:rsid w:val="00C575C7"/>
    <w:rsid w:val="00C5793D"/>
    <w:rsid w:val="00C81C66"/>
    <w:rsid w:val="00C8419D"/>
    <w:rsid w:val="00CA7078"/>
    <w:rsid w:val="00CB0C39"/>
    <w:rsid w:val="00CB6E1B"/>
    <w:rsid w:val="00CD0AFC"/>
    <w:rsid w:val="00CE0672"/>
    <w:rsid w:val="00D008CA"/>
    <w:rsid w:val="00D15012"/>
    <w:rsid w:val="00D15035"/>
    <w:rsid w:val="00D20802"/>
    <w:rsid w:val="00D21F3C"/>
    <w:rsid w:val="00D245C8"/>
    <w:rsid w:val="00D24C6C"/>
    <w:rsid w:val="00D3441E"/>
    <w:rsid w:val="00D35808"/>
    <w:rsid w:val="00D61FE7"/>
    <w:rsid w:val="00D62212"/>
    <w:rsid w:val="00D71B1E"/>
    <w:rsid w:val="00D845B9"/>
    <w:rsid w:val="00DB5488"/>
    <w:rsid w:val="00DC1241"/>
    <w:rsid w:val="00DC62EA"/>
    <w:rsid w:val="00DE33EE"/>
    <w:rsid w:val="00DE3FD6"/>
    <w:rsid w:val="00DF37D2"/>
    <w:rsid w:val="00E0023E"/>
    <w:rsid w:val="00E00258"/>
    <w:rsid w:val="00E06616"/>
    <w:rsid w:val="00E17F96"/>
    <w:rsid w:val="00E26A05"/>
    <w:rsid w:val="00E33029"/>
    <w:rsid w:val="00E334CD"/>
    <w:rsid w:val="00E36A44"/>
    <w:rsid w:val="00E36C51"/>
    <w:rsid w:val="00E40B92"/>
    <w:rsid w:val="00E5744F"/>
    <w:rsid w:val="00E620AE"/>
    <w:rsid w:val="00E622D4"/>
    <w:rsid w:val="00E630DA"/>
    <w:rsid w:val="00E633CE"/>
    <w:rsid w:val="00E70790"/>
    <w:rsid w:val="00E77BE1"/>
    <w:rsid w:val="00E83B5F"/>
    <w:rsid w:val="00EA148C"/>
    <w:rsid w:val="00EA5774"/>
    <w:rsid w:val="00EC0ECC"/>
    <w:rsid w:val="00ED0F03"/>
    <w:rsid w:val="00ED1402"/>
    <w:rsid w:val="00ED67D2"/>
    <w:rsid w:val="00ED757F"/>
    <w:rsid w:val="00EE5E2C"/>
    <w:rsid w:val="00EF3C71"/>
    <w:rsid w:val="00EF7CB4"/>
    <w:rsid w:val="00F0684E"/>
    <w:rsid w:val="00F16112"/>
    <w:rsid w:val="00F1736F"/>
    <w:rsid w:val="00F222C0"/>
    <w:rsid w:val="00F52184"/>
    <w:rsid w:val="00F74157"/>
    <w:rsid w:val="00F77B9D"/>
    <w:rsid w:val="00F82DC9"/>
    <w:rsid w:val="00F84B2B"/>
    <w:rsid w:val="00F94728"/>
    <w:rsid w:val="00FA1237"/>
    <w:rsid w:val="00FB22A4"/>
    <w:rsid w:val="00FB4A02"/>
    <w:rsid w:val="00FB4BA1"/>
    <w:rsid w:val="00FB56BC"/>
    <w:rsid w:val="00FB5875"/>
    <w:rsid w:val="00FC4C2C"/>
    <w:rsid w:val="00FD1F16"/>
    <w:rsid w:val="00FE3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D91"/>
    <w:rPr>
      <w:rFonts w:ascii="Times New Roman" w:eastAsia="Times New Roman" w:hAnsi="Times New Roman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05D91"/>
    <w:pPr>
      <w:keepNext/>
      <w:framePr w:hSpace="180" w:wrap="auto" w:vAnchor="text" w:hAnchor="margin" w:x="-252" w:y="59"/>
      <w:jc w:val="center"/>
      <w:outlineLvl w:val="3"/>
    </w:pPr>
    <w:rPr>
      <w:rFonts w:ascii="Arial New Bash" w:hAnsi="Arial New Bash" w:cs="Arial New Bash"/>
      <w:b/>
      <w:bCs/>
      <w:cap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05D91"/>
    <w:pPr>
      <w:keepNext/>
      <w:framePr w:hSpace="180" w:wrap="auto" w:vAnchor="text" w:hAnchor="margin" w:y="59"/>
      <w:jc w:val="center"/>
      <w:outlineLvl w:val="5"/>
    </w:pPr>
    <w:rPr>
      <w:rFonts w:ascii="Arial New Bash" w:hAnsi="Arial New Bash" w:cs="Arial New Bash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005D91"/>
    <w:rPr>
      <w:rFonts w:ascii="Arial New Bash" w:hAnsi="Arial New Bash" w:cs="Arial New Bash"/>
      <w:b/>
      <w:bCs/>
      <w:caps/>
      <w:sz w:val="28"/>
      <w:szCs w:val="28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05D91"/>
    <w:rPr>
      <w:rFonts w:ascii="Arial New Bash" w:hAnsi="Arial New Bash" w:cs="Arial New Bash"/>
      <w:b/>
      <w:bCs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005D91"/>
    <w:pPr>
      <w:framePr w:hSpace="180" w:wrap="auto" w:vAnchor="text" w:hAnchor="margin" w:x="-252" w:y="59"/>
      <w:jc w:val="center"/>
    </w:pPr>
    <w:rPr>
      <w:rFonts w:ascii="Arial New Bash" w:hAnsi="Arial New Bash" w:cs="Arial New Bash"/>
      <w:sz w:val="18"/>
      <w:szCs w:val="1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005D91"/>
    <w:rPr>
      <w:rFonts w:ascii="Arial New Bash" w:hAnsi="Arial New Bash" w:cs="Arial New Bash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005D9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05D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5D91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005D91"/>
    <w:pPr>
      <w:ind w:left="720"/>
    </w:pPr>
  </w:style>
  <w:style w:type="table" w:styleId="TableGrid">
    <w:name w:val="Table Grid"/>
    <w:basedOn w:val="TableNormal"/>
    <w:uiPriority w:val="99"/>
    <w:rsid w:val="009F664F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Абзац списка"/>
    <w:basedOn w:val="Normal"/>
    <w:uiPriority w:val="99"/>
    <w:rsid w:val="002014C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0">
    <w:name w:val="Без интервала"/>
    <w:uiPriority w:val="99"/>
    <w:rsid w:val="002014C1"/>
    <w:rPr>
      <w:rFonts w:eastAsia="Times New Roman" w:cs="Calibri"/>
      <w:lang w:eastAsia="en-US"/>
    </w:rPr>
  </w:style>
  <w:style w:type="paragraph" w:styleId="NormalWeb">
    <w:name w:val="Normal (Web)"/>
    <w:basedOn w:val="Normal"/>
    <w:uiPriority w:val="99"/>
    <w:rsid w:val="004A0253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Hyperlink">
    <w:name w:val="Hyperlink"/>
    <w:basedOn w:val="DefaultParagraphFont"/>
    <w:uiPriority w:val="99"/>
    <w:rsid w:val="004A0253"/>
    <w:rPr>
      <w:color w:val="0000FF"/>
      <w:u w:val="single"/>
    </w:rPr>
  </w:style>
  <w:style w:type="paragraph" w:styleId="BlockText">
    <w:name w:val="Block Text"/>
    <w:basedOn w:val="Normal"/>
    <w:uiPriority w:val="99"/>
    <w:rsid w:val="00CB0C39"/>
    <w:pPr>
      <w:ind w:left="960" w:right="453" w:firstLine="600"/>
      <w:jc w:val="both"/>
    </w:pPr>
    <w:rPr>
      <w:rFonts w:eastAsia="Calibri"/>
      <w:sz w:val="24"/>
      <w:szCs w:val="24"/>
    </w:rPr>
  </w:style>
  <w:style w:type="paragraph" w:customStyle="1" w:styleId="Style14">
    <w:name w:val="Style14"/>
    <w:basedOn w:val="Normal"/>
    <w:uiPriority w:val="99"/>
    <w:rsid w:val="00CB0C39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22">
    <w:name w:val="Style22"/>
    <w:basedOn w:val="Normal"/>
    <w:uiPriority w:val="99"/>
    <w:rsid w:val="00CB0C39"/>
    <w:pPr>
      <w:widowControl w:val="0"/>
      <w:autoSpaceDE w:val="0"/>
      <w:autoSpaceDN w:val="0"/>
      <w:adjustRightInd w:val="0"/>
      <w:spacing w:line="288" w:lineRule="exact"/>
      <w:jc w:val="both"/>
    </w:pPr>
    <w:rPr>
      <w:sz w:val="24"/>
      <w:szCs w:val="24"/>
    </w:rPr>
  </w:style>
  <w:style w:type="paragraph" w:customStyle="1" w:styleId="Style23">
    <w:name w:val="Style23"/>
    <w:basedOn w:val="Normal"/>
    <w:uiPriority w:val="99"/>
    <w:rsid w:val="00CB0C3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6">
    <w:name w:val="Font Style36"/>
    <w:basedOn w:val="DefaultParagraphFont"/>
    <w:uiPriority w:val="99"/>
    <w:rsid w:val="00CB0C3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7">
    <w:name w:val="Font Style37"/>
    <w:basedOn w:val="DefaultParagraphFont"/>
    <w:uiPriority w:val="99"/>
    <w:rsid w:val="00CB0C39"/>
    <w:rPr>
      <w:rFonts w:ascii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Normal"/>
    <w:uiPriority w:val="99"/>
    <w:rsid w:val="00A30C65"/>
    <w:pPr>
      <w:ind w:left="720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769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9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9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9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5</Pages>
  <Words>1948</Words>
  <Characters>11107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БАШ[ОРТОСТАН  РЕСПУБЛИКА]Ы</dc:title>
  <dc:subject/>
  <dc:creator>User</dc:creator>
  <cp:keywords/>
  <dc:description/>
  <cp:lastModifiedBy>Q1</cp:lastModifiedBy>
  <cp:revision>7</cp:revision>
  <cp:lastPrinted>2017-09-08T10:33:00Z</cp:lastPrinted>
  <dcterms:created xsi:type="dcterms:W3CDTF">2017-09-06T06:47:00Z</dcterms:created>
  <dcterms:modified xsi:type="dcterms:W3CDTF">2017-09-08T10:33:00Z</dcterms:modified>
</cp:coreProperties>
</file>